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7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670"/>
      </w:tblGrid>
      <w:tr w:rsidR="00563D50" w:rsidTr="00AD3776">
        <w:trPr>
          <w:trHeight w:val="1129"/>
        </w:trPr>
        <w:tc>
          <w:tcPr>
            <w:tcW w:w="3119" w:type="dxa"/>
          </w:tcPr>
          <w:p w:rsidR="00563D50" w:rsidRPr="00BE471D" w:rsidRDefault="003778C0" w:rsidP="004D54EE">
            <w:pPr>
              <w:spacing w:before="0" w:line="240" w:lineRule="atLeast"/>
              <w:jc w:val="center"/>
              <w:rPr>
                <w:sz w:val="26"/>
                <w:szCs w:val="26"/>
              </w:rPr>
            </w:pPr>
            <w:r>
              <w:rPr>
                <w:sz w:val="26"/>
                <w:szCs w:val="26"/>
              </w:rPr>
              <w:t>UBND TỈNH ĐẮK NÔNG</w:t>
            </w:r>
          </w:p>
          <w:p w:rsidR="00563D50" w:rsidRPr="00AD3776" w:rsidRDefault="00563D50" w:rsidP="004D54EE">
            <w:pPr>
              <w:spacing w:before="0" w:line="240" w:lineRule="atLeast"/>
              <w:jc w:val="center"/>
              <w:rPr>
                <w:b/>
                <w:sz w:val="28"/>
                <w:szCs w:val="26"/>
              </w:rPr>
            </w:pPr>
            <w:r w:rsidRPr="00AD3776">
              <w:rPr>
                <w:b/>
                <w:sz w:val="28"/>
                <w:szCs w:val="26"/>
              </w:rPr>
              <w:t xml:space="preserve">TỔ CÔNG TÁC </w:t>
            </w:r>
            <w:r w:rsidR="003778C0" w:rsidRPr="00AD3776">
              <w:rPr>
                <w:b/>
                <w:sz w:val="28"/>
                <w:szCs w:val="26"/>
              </w:rPr>
              <w:t>1678</w:t>
            </w:r>
          </w:p>
          <w:p w:rsidR="00AD3776" w:rsidRDefault="00D5730C" w:rsidP="003778C0">
            <w:pPr>
              <w:spacing w:before="0" w:line="240" w:lineRule="atLeast"/>
              <w:jc w:val="center"/>
              <w:rPr>
                <w:sz w:val="26"/>
                <w:szCs w:val="26"/>
              </w:rPr>
            </w:pPr>
            <w:r>
              <w:rPr>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42.35pt;margin-top:.5pt;width:49.05pt;height:0;z-index:251658240" o:connectortype="straight"/>
              </w:pict>
            </w:r>
          </w:p>
          <w:p w:rsidR="00563D50" w:rsidRDefault="00563D50" w:rsidP="003778C0">
            <w:pPr>
              <w:spacing w:before="0" w:line="240" w:lineRule="atLeast"/>
              <w:jc w:val="center"/>
            </w:pPr>
            <w:r w:rsidRPr="00D01E7A">
              <w:rPr>
                <w:sz w:val="26"/>
                <w:szCs w:val="26"/>
              </w:rPr>
              <w:t>Số</w:t>
            </w:r>
            <w:r>
              <w:rPr>
                <w:sz w:val="26"/>
                <w:szCs w:val="26"/>
              </w:rPr>
              <w:t>:</w:t>
            </w:r>
            <w:r w:rsidR="00D8514B">
              <w:rPr>
                <w:sz w:val="26"/>
                <w:szCs w:val="26"/>
              </w:rPr>
              <w:t xml:space="preserve"> </w:t>
            </w:r>
            <w:r w:rsidR="003778C0">
              <w:rPr>
                <w:sz w:val="26"/>
                <w:szCs w:val="26"/>
              </w:rPr>
              <w:t xml:space="preserve">     </w:t>
            </w:r>
            <w:r w:rsidRPr="00D01E7A">
              <w:rPr>
                <w:sz w:val="26"/>
                <w:szCs w:val="26"/>
              </w:rPr>
              <w:t>/BC-T</w:t>
            </w:r>
            <w:r w:rsidR="003778C0">
              <w:rPr>
                <w:sz w:val="26"/>
                <w:szCs w:val="26"/>
              </w:rPr>
              <w:t>C</w:t>
            </w:r>
            <w:r w:rsidRPr="00D01E7A">
              <w:rPr>
                <w:sz w:val="26"/>
                <w:szCs w:val="26"/>
              </w:rPr>
              <w:t>T</w:t>
            </w:r>
            <w:r>
              <w:rPr>
                <w:sz w:val="26"/>
                <w:szCs w:val="26"/>
              </w:rPr>
              <w:t xml:space="preserve"> </w:t>
            </w:r>
          </w:p>
        </w:tc>
        <w:tc>
          <w:tcPr>
            <w:tcW w:w="5670" w:type="dxa"/>
          </w:tcPr>
          <w:p w:rsidR="00563D50" w:rsidRPr="00BE471D" w:rsidRDefault="00563D50" w:rsidP="004D54EE">
            <w:pPr>
              <w:spacing w:before="0" w:line="240" w:lineRule="atLeast"/>
              <w:jc w:val="center"/>
              <w:rPr>
                <w:b/>
                <w:sz w:val="26"/>
                <w:szCs w:val="26"/>
              </w:rPr>
            </w:pPr>
            <w:r w:rsidRPr="00BE471D">
              <w:rPr>
                <w:b/>
                <w:sz w:val="26"/>
                <w:szCs w:val="26"/>
              </w:rPr>
              <w:t>CỘNG HOÀ XÃ HỘI CHỦ NGHĨA VIỆT NAM</w:t>
            </w:r>
          </w:p>
          <w:p w:rsidR="00563D50" w:rsidRPr="00221B59" w:rsidRDefault="00563D50" w:rsidP="004D54EE">
            <w:pPr>
              <w:spacing w:before="0" w:line="240" w:lineRule="atLeast"/>
              <w:jc w:val="center"/>
              <w:rPr>
                <w:b/>
                <w:sz w:val="28"/>
                <w:szCs w:val="26"/>
              </w:rPr>
            </w:pPr>
            <w:r w:rsidRPr="00221B59">
              <w:rPr>
                <w:b/>
                <w:sz w:val="28"/>
                <w:szCs w:val="26"/>
              </w:rPr>
              <w:t>Độc lập - Tự do - Hạnh phúc</w:t>
            </w:r>
          </w:p>
          <w:p w:rsidR="00563D50" w:rsidRDefault="00D5730C" w:rsidP="00C1729B">
            <w:pPr>
              <w:spacing w:before="0" w:line="240" w:lineRule="atLeast"/>
              <w:jc w:val="center"/>
            </w:pPr>
            <w:r>
              <w:rPr>
                <w:b/>
                <w:noProof/>
                <w:szCs w:val="26"/>
              </w:rPr>
              <w:pict>
                <v:shape id="_x0000_s1027" type="#_x0000_t32" style="position:absolute;left:0;text-align:left;margin-left:51.95pt;margin-top:2.4pt;width:171.65pt;height:0;z-index:251659264" o:connectortype="straight"/>
              </w:pict>
            </w:r>
            <w:r w:rsidR="00563D50">
              <w:rPr>
                <w:i/>
              </w:rPr>
              <w:br/>
            </w:r>
            <w:r w:rsidR="003778C0">
              <w:rPr>
                <w:i/>
                <w:sz w:val="28"/>
                <w:szCs w:val="28"/>
              </w:rPr>
              <w:t>Đắk Nông</w:t>
            </w:r>
            <w:r w:rsidR="00563D50">
              <w:rPr>
                <w:i/>
                <w:sz w:val="28"/>
                <w:szCs w:val="28"/>
              </w:rPr>
              <w:t>, ngày</w:t>
            </w:r>
            <w:r w:rsidR="003778C0">
              <w:rPr>
                <w:i/>
                <w:sz w:val="28"/>
                <w:szCs w:val="28"/>
              </w:rPr>
              <w:t xml:space="preserve">   </w:t>
            </w:r>
            <w:r w:rsidR="00563D50">
              <w:rPr>
                <w:i/>
                <w:sz w:val="28"/>
                <w:szCs w:val="28"/>
              </w:rPr>
              <w:t xml:space="preserve"> </w:t>
            </w:r>
            <w:r w:rsidR="00AD3776">
              <w:rPr>
                <w:i/>
                <w:sz w:val="28"/>
                <w:szCs w:val="28"/>
              </w:rPr>
              <w:t xml:space="preserve"> </w:t>
            </w:r>
            <w:r w:rsidR="00563D50" w:rsidRPr="00B86318">
              <w:rPr>
                <w:i/>
                <w:sz w:val="28"/>
                <w:szCs w:val="28"/>
              </w:rPr>
              <w:t>tháng</w:t>
            </w:r>
            <w:r w:rsidR="003778C0">
              <w:rPr>
                <w:i/>
                <w:sz w:val="28"/>
                <w:szCs w:val="28"/>
              </w:rPr>
              <w:t xml:space="preserve"> </w:t>
            </w:r>
            <w:r w:rsidR="00C1729B">
              <w:rPr>
                <w:i/>
                <w:sz w:val="28"/>
                <w:szCs w:val="28"/>
              </w:rPr>
              <w:t>9</w:t>
            </w:r>
            <w:r w:rsidR="00563D50" w:rsidRPr="00B86318">
              <w:rPr>
                <w:i/>
                <w:sz w:val="28"/>
                <w:szCs w:val="28"/>
              </w:rPr>
              <w:t xml:space="preserve"> năm 201</w:t>
            </w:r>
            <w:r w:rsidR="00563D50">
              <w:rPr>
                <w:i/>
                <w:sz w:val="28"/>
                <w:szCs w:val="28"/>
              </w:rPr>
              <w:t>7</w:t>
            </w:r>
          </w:p>
        </w:tc>
      </w:tr>
    </w:tbl>
    <w:p w:rsidR="00563D50" w:rsidRDefault="00563D50" w:rsidP="00221B59">
      <w:pPr>
        <w:spacing w:before="0" w:line="240" w:lineRule="auto"/>
        <w:ind w:firstLine="0"/>
        <w:rPr>
          <w:b/>
        </w:rPr>
      </w:pPr>
    </w:p>
    <w:p w:rsidR="00221B59" w:rsidRDefault="00221B59" w:rsidP="00221B59">
      <w:pPr>
        <w:spacing w:before="0" w:line="240" w:lineRule="auto"/>
        <w:ind w:firstLine="0"/>
        <w:rPr>
          <w:b/>
        </w:rPr>
      </w:pPr>
    </w:p>
    <w:p w:rsidR="00563D50" w:rsidRDefault="00563D50" w:rsidP="00221B59">
      <w:pPr>
        <w:spacing w:before="0" w:line="240" w:lineRule="auto"/>
        <w:ind w:firstLine="0"/>
        <w:jc w:val="center"/>
        <w:rPr>
          <w:b/>
        </w:rPr>
      </w:pPr>
      <w:r w:rsidRPr="004C1F39">
        <w:rPr>
          <w:b/>
        </w:rPr>
        <w:t>BÁO CÁO</w:t>
      </w:r>
      <w:r>
        <w:rPr>
          <w:b/>
        </w:rPr>
        <w:t xml:space="preserve"> </w:t>
      </w:r>
    </w:p>
    <w:p w:rsidR="00C1729B" w:rsidRDefault="00563D50" w:rsidP="00221B59">
      <w:pPr>
        <w:spacing w:before="0" w:line="240" w:lineRule="auto"/>
        <w:ind w:firstLine="0"/>
        <w:jc w:val="center"/>
        <w:rPr>
          <w:b/>
        </w:rPr>
      </w:pPr>
      <w:r w:rsidRPr="00B2008E">
        <w:rPr>
          <w:b/>
        </w:rPr>
        <w:t xml:space="preserve">Kết quả </w:t>
      </w:r>
      <w:r w:rsidR="00C1729B">
        <w:rPr>
          <w:b/>
        </w:rPr>
        <w:t xml:space="preserve">kiểm tra việc </w:t>
      </w:r>
      <w:r w:rsidRPr="00B2008E">
        <w:rPr>
          <w:b/>
        </w:rPr>
        <w:t>thực hiện nhiệm vụ</w:t>
      </w:r>
      <w:r>
        <w:rPr>
          <w:b/>
        </w:rPr>
        <w:t xml:space="preserve"> do</w:t>
      </w:r>
      <w:r w:rsidRPr="00B2008E">
        <w:rPr>
          <w:b/>
        </w:rPr>
        <w:t xml:space="preserve"> </w:t>
      </w:r>
      <w:r w:rsidR="003778C0">
        <w:rPr>
          <w:b/>
        </w:rPr>
        <w:t>UBND tỉnh,</w:t>
      </w:r>
    </w:p>
    <w:p w:rsidR="00563D50" w:rsidRDefault="003778C0" w:rsidP="00221B59">
      <w:pPr>
        <w:spacing w:before="0" w:line="240" w:lineRule="auto"/>
        <w:ind w:firstLine="0"/>
        <w:jc w:val="center"/>
        <w:rPr>
          <w:b/>
        </w:rPr>
      </w:pPr>
      <w:r>
        <w:rPr>
          <w:b/>
        </w:rPr>
        <w:t xml:space="preserve">Chủ tịch UBND tỉnh </w:t>
      </w:r>
      <w:r w:rsidR="00563D50" w:rsidRPr="00B2008E">
        <w:rPr>
          <w:b/>
        </w:rPr>
        <w:t>giao</w:t>
      </w:r>
      <w:r w:rsidR="00C1729B">
        <w:rPr>
          <w:b/>
        </w:rPr>
        <w:t xml:space="preserve"> 07 tháng đầu năm 2017</w:t>
      </w:r>
    </w:p>
    <w:p w:rsidR="00563D50" w:rsidRDefault="00563D50" w:rsidP="00221B59">
      <w:pPr>
        <w:spacing w:before="0" w:line="240" w:lineRule="auto"/>
        <w:ind w:firstLine="0"/>
        <w:jc w:val="center"/>
        <w:rPr>
          <w:vertAlign w:val="superscript"/>
        </w:rPr>
      </w:pPr>
      <w:r>
        <w:rPr>
          <w:vertAlign w:val="superscript"/>
        </w:rPr>
        <w:t>_____________</w:t>
      </w:r>
    </w:p>
    <w:p w:rsidR="00F02EB8" w:rsidRDefault="00F02EB8" w:rsidP="00221B59">
      <w:pPr>
        <w:spacing w:before="0" w:line="240" w:lineRule="auto"/>
        <w:ind w:firstLine="709"/>
        <w:rPr>
          <w:b/>
        </w:rPr>
      </w:pPr>
    </w:p>
    <w:p w:rsidR="00221B59" w:rsidRPr="00C1729B" w:rsidRDefault="005B4275" w:rsidP="00C1729B">
      <w:pPr>
        <w:spacing w:line="240" w:lineRule="auto"/>
        <w:rPr>
          <w:b/>
          <w:color w:val="FF0000"/>
        </w:rPr>
      </w:pPr>
      <w:r w:rsidRPr="00C1729B">
        <w:rPr>
          <w:b/>
          <w:color w:val="FF0000"/>
        </w:rPr>
        <w:t>I.</w:t>
      </w:r>
      <w:r w:rsidR="00221B59" w:rsidRPr="00C1729B">
        <w:rPr>
          <w:b/>
          <w:color w:val="FF0000"/>
        </w:rPr>
        <w:t xml:space="preserve"> KẾT QUẢ THỰC HIỆN NHIỆM VỤ DO </w:t>
      </w:r>
      <w:r w:rsidR="00DA315A" w:rsidRPr="00C1729B">
        <w:rPr>
          <w:b/>
          <w:color w:val="FF0000"/>
        </w:rPr>
        <w:t xml:space="preserve">UBND TỈNH, CHỦ TỊCH UBND TỈNH GIAO TỪ 01/01/2017 ĐẾN 31/7/2017. </w:t>
      </w:r>
    </w:p>
    <w:p w:rsidR="00C367FB" w:rsidRPr="00C1729B" w:rsidRDefault="00C367FB" w:rsidP="00C1729B">
      <w:pPr>
        <w:tabs>
          <w:tab w:val="left" w:pos="720"/>
        </w:tabs>
        <w:spacing w:line="240" w:lineRule="auto"/>
        <w:rPr>
          <w:rStyle w:val="normalchar"/>
          <w:bCs/>
          <w:iCs/>
          <w:color w:val="FF0000"/>
          <w:lang w:val="it-IT"/>
        </w:rPr>
      </w:pPr>
      <w:r w:rsidRPr="00C1729B">
        <w:rPr>
          <w:rStyle w:val="normalchar"/>
          <w:bCs/>
          <w:i/>
          <w:iCs/>
          <w:color w:val="FF0000"/>
          <w:spacing w:val="-6"/>
          <w:lang w:val="it-IT"/>
        </w:rPr>
        <w:t>(</w:t>
      </w:r>
      <w:r w:rsidR="00D57FD4">
        <w:rPr>
          <w:rStyle w:val="normalchar"/>
          <w:bCs/>
          <w:i/>
          <w:iCs/>
          <w:color w:val="FF0000"/>
          <w:spacing w:val="-6"/>
          <w:lang w:val="it-IT"/>
        </w:rPr>
        <w:t>C</w:t>
      </w:r>
      <w:r w:rsidRPr="00C1729B">
        <w:rPr>
          <w:rStyle w:val="normalchar"/>
          <w:bCs/>
          <w:i/>
          <w:iCs/>
          <w:color w:val="FF0000"/>
          <w:spacing w:val="-6"/>
          <w:lang w:val="it-IT"/>
        </w:rPr>
        <w:t>ó phụ lục kèm theo).</w:t>
      </w:r>
    </w:p>
    <w:p w:rsidR="00221B59" w:rsidRPr="002F59DF" w:rsidRDefault="005B4275" w:rsidP="00C1729B">
      <w:pPr>
        <w:spacing w:line="240" w:lineRule="auto"/>
        <w:rPr>
          <w:b/>
          <w:spacing w:val="-8"/>
        </w:rPr>
      </w:pPr>
      <w:r w:rsidRPr="002F59DF">
        <w:rPr>
          <w:b/>
          <w:spacing w:val="-8"/>
        </w:rPr>
        <w:t>I</w:t>
      </w:r>
      <w:r w:rsidR="009B0BD1" w:rsidRPr="002F59DF">
        <w:rPr>
          <w:b/>
          <w:spacing w:val="-8"/>
        </w:rPr>
        <w:t>I.</w:t>
      </w:r>
      <w:r w:rsidR="00221B59" w:rsidRPr="002F59DF">
        <w:rPr>
          <w:b/>
          <w:spacing w:val="-8"/>
        </w:rPr>
        <w:t xml:space="preserve"> KẾT QUẢ KIỂM TRA CỦA TỔ CÔNG TÁC </w:t>
      </w:r>
      <w:r w:rsidR="00B07345" w:rsidRPr="002F59DF">
        <w:rPr>
          <w:b/>
          <w:spacing w:val="-8"/>
        </w:rPr>
        <w:t>1678</w:t>
      </w:r>
    </w:p>
    <w:p w:rsidR="00132A55" w:rsidRPr="002F59DF" w:rsidRDefault="00A93077" w:rsidP="00C1729B">
      <w:pPr>
        <w:tabs>
          <w:tab w:val="left" w:pos="720"/>
        </w:tabs>
        <w:spacing w:line="240" w:lineRule="auto"/>
      </w:pPr>
      <w:r w:rsidRPr="002F59DF">
        <w:t xml:space="preserve">Thực hiện </w:t>
      </w:r>
      <w:r w:rsidR="006925A7" w:rsidRPr="002F59DF">
        <w:t>Kế hoạch số 385/KH-UBND ngày 26/7/2017 của Chủ tịch UBND tỉnh về việc kiểm tra việc thực hiện nhiệm vụ, kết luận, chỉ đạo của UBND tỉnh, Chủ tịch UBND tỉnh</w:t>
      </w:r>
      <w:r w:rsidR="00406F60" w:rsidRPr="002F59DF">
        <w:t>.</w:t>
      </w:r>
      <w:r w:rsidRPr="002F59DF">
        <w:t xml:space="preserve"> </w:t>
      </w:r>
      <w:r w:rsidR="00406F60" w:rsidRPr="002F59DF">
        <w:t>T</w:t>
      </w:r>
      <w:r w:rsidR="009B0BD1" w:rsidRPr="002F59DF">
        <w:t xml:space="preserve">rong tháng </w:t>
      </w:r>
      <w:r w:rsidR="006925A7" w:rsidRPr="002F59DF">
        <w:t xml:space="preserve">8 và </w:t>
      </w:r>
      <w:r w:rsidR="00A6699B">
        <w:t xml:space="preserve">tuần </w:t>
      </w:r>
      <w:r w:rsidR="006925A7" w:rsidRPr="002F59DF">
        <w:t>đầu tháng 9</w:t>
      </w:r>
      <w:r w:rsidR="009B0BD1" w:rsidRPr="002F59DF">
        <w:t xml:space="preserve"> năm 201</w:t>
      </w:r>
      <w:r w:rsidR="009D0657" w:rsidRPr="002F59DF">
        <w:t>7</w:t>
      </w:r>
      <w:r w:rsidR="009B0BD1" w:rsidRPr="002F59DF">
        <w:t>, Tổ công tác</w:t>
      </w:r>
      <w:r w:rsidR="006925A7" w:rsidRPr="002F59DF">
        <w:t xml:space="preserve"> 1678</w:t>
      </w:r>
      <w:r w:rsidR="009B0BD1" w:rsidRPr="002F59DF">
        <w:t xml:space="preserve"> đã tiến hành kiểm tra </w:t>
      </w:r>
      <w:r w:rsidR="00406F60" w:rsidRPr="002F59DF">
        <w:t xml:space="preserve">việc </w:t>
      </w:r>
      <w:r w:rsidR="006925A7" w:rsidRPr="002F59DF">
        <w:rPr>
          <w:lang w:val="es-ES"/>
        </w:rPr>
        <w:t xml:space="preserve">tổ chức thực hiện các nhiệm vụ của UBND tỉnh, Chủ tịch UBND tỉnh giao từ ngày 01/01/2017 đến </w:t>
      </w:r>
      <w:r w:rsidR="00406F60" w:rsidRPr="002F59DF">
        <w:rPr>
          <w:lang w:val="es-ES"/>
        </w:rPr>
        <w:t>31/7/2017 và</w:t>
      </w:r>
      <w:r w:rsidR="006925A7" w:rsidRPr="002F59DF">
        <w:rPr>
          <w:lang w:val="es-ES"/>
        </w:rPr>
        <w:t xml:space="preserve"> các nhiệm vụ quan trọng, nhiệm vụ những năm trước được lãnh đạo và </w:t>
      </w:r>
      <w:r w:rsidR="00406F60" w:rsidRPr="002F59DF">
        <w:rPr>
          <w:lang w:val="es-ES"/>
        </w:rPr>
        <w:t>dư luận quan tâm</w:t>
      </w:r>
      <w:r w:rsidR="005B3DDB" w:rsidRPr="002F59DF">
        <w:rPr>
          <w:lang w:val="es-ES"/>
        </w:rPr>
        <w:t xml:space="preserve"> đối với</w:t>
      </w:r>
      <w:r w:rsidR="006925A7" w:rsidRPr="002F59DF">
        <w:rPr>
          <w:lang w:val="es-ES"/>
        </w:rPr>
        <w:t xml:space="preserve"> </w:t>
      </w:r>
      <w:r w:rsidR="005B3DDB" w:rsidRPr="002F59DF">
        <w:t>05 đơn vị gồm</w:t>
      </w:r>
      <w:r w:rsidR="00A6699B">
        <w:t xml:space="preserve"> c</w:t>
      </w:r>
      <w:r w:rsidR="005B3DDB" w:rsidRPr="002F59DF">
        <w:t xml:space="preserve">ác Sở: Tài nguyên và Môi trường, Nông nghiệp và Phát triển nông thôn, Tài Chính, Nội vụ và UBND thị xã Gia Nghĩa. </w:t>
      </w:r>
      <w:r w:rsidR="009B0BD1" w:rsidRPr="002F59DF">
        <w:t>Tổ công tác xin báo cáo Chủ</w:t>
      </w:r>
      <w:r w:rsidR="005B3DDB" w:rsidRPr="002F59DF">
        <w:t xml:space="preserve"> tịch UBND tỉnh</w:t>
      </w:r>
      <w:r w:rsidR="009B0BD1" w:rsidRPr="002F59DF">
        <w:t xml:space="preserve"> kết quả kiểm tra như sau: </w:t>
      </w:r>
    </w:p>
    <w:p w:rsidR="009B0BD1" w:rsidRPr="002F59DF" w:rsidRDefault="00132A55" w:rsidP="00C1729B">
      <w:pPr>
        <w:tabs>
          <w:tab w:val="left" w:pos="720"/>
        </w:tabs>
        <w:spacing w:line="240" w:lineRule="auto"/>
        <w:rPr>
          <w:rStyle w:val="normalchar"/>
          <w:b/>
        </w:rPr>
      </w:pPr>
      <w:r w:rsidRPr="002F59DF">
        <w:rPr>
          <w:b/>
        </w:rPr>
        <w:t xml:space="preserve">1. </w:t>
      </w:r>
      <w:r w:rsidR="00CC6C16" w:rsidRPr="002F59DF">
        <w:rPr>
          <w:rStyle w:val="normalchar"/>
          <w:b/>
          <w:bCs/>
          <w:iCs/>
          <w:lang w:val="it-IT"/>
        </w:rPr>
        <w:t>T</w:t>
      </w:r>
      <w:r w:rsidR="009B0BD1" w:rsidRPr="002F59DF">
        <w:rPr>
          <w:rStyle w:val="normalchar"/>
          <w:b/>
          <w:bCs/>
          <w:iCs/>
          <w:lang w:val="it-IT"/>
        </w:rPr>
        <w:t xml:space="preserve">ại </w:t>
      </w:r>
      <w:r w:rsidR="005B3DDB" w:rsidRPr="002F59DF">
        <w:rPr>
          <w:rStyle w:val="normalchar"/>
          <w:b/>
          <w:bCs/>
          <w:iCs/>
          <w:lang w:val="it-IT"/>
        </w:rPr>
        <w:t>Sở Tài nguyên và Môi trường.</w:t>
      </w:r>
    </w:p>
    <w:p w:rsidR="008C7849" w:rsidRPr="002F59DF" w:rsidRDefault="00814BCD" w:rsidP="00C1729B">
      <w:pPr>
        <w:tabs>
          <w:tab w:val="left" w:pos="720"/>
        </w:tabs>
        <w:spacing w:line="240" w:lineRule="auto"/>
        <w:rPr>
          <w:bCs/>
          <w:iCs/>
          <w:lang w:val="it-IT"/>
        </w:rPr>
      </w:pPr>
      <w:r w:rsidRPr="002F59DF">
        <w:rPr>
          <w:bCs/>
          <w:iCs/>
          <w:lang w:val="it-IT"/>
        </w:rPr>
        <w:t>Trong thời gian qua, Sở Tài nguyên và Môi trường đã tham mưu UBND tỉnh thực hiện một số nhiệm vụ trọng tâm thuộc ngành như:</w:t>
      </w:r>
    </w:p>
    <w:p w:rsidR="006E6529" w:rsidRPr="002F59DF" w:rsidRDefault="008C7849" w:rsidP="00C1729B">
      <w:pPr>
        <w:tabs>
          <w:tab w:val="left" w:pos="720"/>
        </w:tabs>
        <w:spacing w:line="240" w:lineRule="auto"/>
        <w:rPr>
          <w:bCs/>
          <w:iCs/>
          <w:lang w:val="it-IT"/>
        </w:rPr>
      </w:pPr>
      <w:r w:rsidRPr="002F59DF">
        <w:rPr>
          <w:bCs/>
          <w:iCs/>
          <w:lang w:val="it-IT"/>
        </w:rPr>
        <w:t>-</w:t>
      </w:r>
      <w:r w:rsidR="00814BCD" w:rsidRPr="002F59DF">
        <w:rPr>
          <w:bCs/>
          <w:iCs/>
          <w:lang w:val="it-IT"/>
        </w:rPr>
        <w:t xml:space="preserve"> </w:t>
      </w:r>
      <w:r w:rsidR="006E6529" w:rsidRPr="002F59DF">
        <w:rPr>
          <w:bCs/>
          <w:iCs/>
          <w:lang w:val="it-IT"/>
        </w:rPr>
        <w:t>C</w:t>
      </w:r>
      <w:r w:rsidR="00814BCD" w:rsidRPr="002F59DF">
        <w:rPr>
          <w:bCs/>
          <w:iCs/>
          <w:lang w:val="it-IT"/>
        </w:rPr>
        <w:t xml:space="preserve">ông tác quy hoạch hoạch thăm dò, khai thác và sử dụng khoáng sản trên địa bàn tỉnh Đắk Nông đến năm 2020, tầm nhìn đến năm 2025 </w:t>
      </w:r>
      <w:r w:rsidR="00A6699B">
        <w:rPr>
          <w:bCs/>
          <w:iCs/>
          <w:lang w:val="it-IT"/>
        </w:rPr>
        <w:t xml:space="preserve">đã được </w:t>
      </w:r>
      <w:r w:rsidR="006E6529" w:rsidRPr="002F59DF">
        <w:rPr>
          <w:bCs/>
          <w:iCs/>
          <w:lang w:val="it-IT"/>
        </w:rPr>
        <w:t xml:space="preserve">UBND tỉnh phê duyệt Đề cương dự toán </w:t>
      </w:r>
      <w:r w:rsidR="00814BCD" w:rsidRPr="002F59DF">
        <w:rPr>
          <w:bCs/>
          <w:iCs/>
          <w:lang w:val="it-IT"/>
        </w:rPr>
        <w:t xml:space="preserve">(Quyết định số 769/QĐ-UBND ngày 19/5/2016 của UBND tỉnh). </w:t>
      </w:r>
      <w:r w:rsidR="00E07FA5" w:rsidRPr="002F59DF">
        <w:rPr>
          <w:bCs/>
          <w:iCs/>
          <w:lang w:val="it-IT"/>
        </w:rPr>
        <w:t>Đến thời điểm hiện nay, đơn vị tư vấn đã hoàn thành công tác thu thập tài liệu địa chất - khoáng sản, hoàn thành đo vẽ bản đồ địa chất tỷ lệ 1:50.000 (40 km2); đánh giá khoáng sản tỷ lệ 1/10.000; công tác khoan lấy mẫu gia công phân tích.</w:t>
      </w:r>
    </w:p>
    <w:p w:rsidR="00E07FA5" w:rsidRPr="002F59DF" w:rsidRDefault="00E07FA5" w:rsidP="00C1729B">
      <w:pPr>
        <w:tabs>
          <w:tab w:val="left" w:pos="720"/>
        </w:tabs>
        <w:spacing w:line="240" w:lineRule="auto"/>
        <w:rPr>
          <w:bCs/>
          <w:iCs/>
          <w:lang w:val="it-IT"/>
        </w:rPr>
      </w:pPr>
      <w:r w:rsidRPr="002F59DF">
        <w:rPr>
          <w:bCs/>
          <w:iCs/>
          <w:lang w:val="it-IT"/>
        </w:rPr>
        <w:t xml:space="preserve"> </w:t>
      </w:r>
      <w:r w:rsidR="008C7849" w:rsidRPr="002F59DF">
        <w:rPr>
          <w:bCs/>
          <w:iCs/>
          <w:lang w:val="it-IT"/>
        </w:rPr>
        <w:t xml:space="preserve">- </w:t>
      </w:r>
      <w:r w:rsidR="006E6529" w:rsidRPr="002F59DF">
        <w:rPr>
          <w:bCs/>
          <w:iCs/>
          <w:lang w:val="it-IT"/>
        </w:rPr>
        <w:t>C</w:t>
      </w:r>
      <w:r w:rsidRPr="002F59DF">
        <w:rPr>
          <w:bCs/>
          <w:iCs/>
          <w:lang w:val="it-IT"/>
        </w:rPr>
        <w:t>ông tác Quy hoạch tài nguyên nước trên địa bàn tỉnh Đắk Nông giai đoạn 2015 đến năm 2025 và định hướng đến năm 2035</w:t>
      </w:r>
      <w:r w:rsidR="00225D0E" w:rsidRPr="002F59DF">
        <w:rPr>
          <w:bCs/>
          <w:iCs/>
          <w:lang w:val="it-IT"/>
        </w:rPr>
        <w:t xml:space="preserve"> đã được UBND tỉnh phê duyệt đề cương và dự toán</w:t>
      </w:r>
      <w:r w:rsidR="008C7849" w:rsidRPr="002F59DF">
        <w:rPr>
          <w:bCs/>
          <w:iCs/>
          <w:lang w:val="it-IT"/>
        </w:rPr>
        <w:t xml:space="preserve"> (</w:t>
      </w:r>
      <w:r w:rsidRPr="002F59DF">
        <w:rPr>
          <w:bCs/>
          <w:iCs/>
          <w:lang w:val="it-IT"/>
        </w:rPr>
        <w:t>Quyết định số 1488/QĐ-UBND ngày 01/10/2015 của UBND tỉnh</w:t>
      </w:r>
      <w:r w:rsidR="008C7849" w:rsidRPr="002F59DF">
        <w:rPr>
          <w:bCs/>
          <w:iCs/>
          <w:lang w:val="it-IT"/>
        </w:rPr>
        <w:t>)</w:t>
      </w:r>
      <w:r w:rsidRPr="002F59DF">
        <w:rPr>
          <w:bCs/>
          <w:iCs/>
          <w:lang w:val="it-IT"/>
        </w:rPr>
        <w:t>.</w:t>
      </w:r>
    </w:p>
    <w:p w:rsidR="00E07FA5" w:rsidRPr="002F59DF" w:rsidRDefault="004E6AE4" w:rsidP="00C1729B">
      <w:pPr>
        <w:tabs>
          <w:tab w:val="left" w:pos="720"/>
        </w:tabs>
        <w:spacing w:line="240" w:lineRule="auto"/>
        <w:rPr>
          <w:bCs/>
          <w:iCs/>
          <w:lang w:val="it-IT"/>
        </w:rPr>
      </w:pPr>
      <w:r w:rsidRPr="002F59DF">
        <w:rPr>
          <w:bCs/>
          <w:iCs/>
          <w:lang w:val="it-IT"/>
        </w:rPr>
        <w:t>Sở Tài nguyên và Môi trường cũng đ</w:t>
      </w:r>
      <w:r w:rsidR="00BD7238" w:rsidRPr="002F59DF">
        <w:rPr>
          <w:bCs/>
          <w:iCs/>
          <w:lang w:val="it-IT"/>
        </w:rPr>
        <w:t>ã</w:t>
      </w:r>
      <w:r w:rsidRPr="002F59DF">
        <w:rPr>
          <w:bCs/>
          <w:iCs/>
          <w:lang w:val="it-IT"/>
        </w:rPr>
        <w:t xml:space="preserve"> hướng dẫn UBND các huyện và thị xã Gia Nghĩa đối với </w:t>
      </w:r>
      <w:r w:rsidR="00E07FA5" w:rsidRPr="002F59DF">
        <w:rPr>
          <w:bCs/>
          <w:iCs/>
          <w:lang w:val="it-IT"/>
        </w:rPr>
        <w:t>Kế hoạch sử d</w:t>
      </w:r>
      <w:r w:rsidR="00A6699B">
        <w:rPr>
          <w:bCs/>
          <w:iCs/>
          <w:lang w:val="it-IT"/>
        </w:rPr>
        <w:t>ụ</w:t>
      </w:r>
      <w:r w:rsidR="00E07FA5" w:rsidRPr="002F59DF">
        <w:rPr>
          <w:bCs/>
          <w:iCs/>
          <w:lang w:val="it-IT"/>
        </w:rPr>
        <w:t>ng đất năm 2018 và Danh mục các dự án cần thu hồi đất để phát triển kinh tế - xã hội vì lợi ích quốc gia, công cộng trên địa bàn tỉnh</w:t>
      </w:r>
      <w:r w:rsidRPr="002F59DF">
        <w:rPr>
          <w:bCs/>
          <w:iCs/>
          <w:lang w:val="it-IT"/>
        </w:rPr>
        <w:t xml:space="preserve">; </w:t>
      </w:r>
      <w:r w:rsidR="00E07FA5" w:rsidRPr="002F59DF">
        <w:rPr>
          <w:bCs/>
          <w:iCs/>
          <w:lang w:val="it-IT"/>
        </w:rPr>
        <w:t xml:space="preserve">hướng dẫn các Công ty nông lâm nghiệp lập phương án </w:t>
      </w:r>
      <w:r w:rsidRPr="002F59DF">
        <w:rPr>
          <w:bCs/>
          <w:iCs/>
          <w:lang w:val="it-IT"/>
        </w:rPr>
        <w:t xml:space="preserve">và nộp hồ </w:t>
      </w:r>
      <w:r w:rsidRPr="002F59DF">
        <w:rPr>
          <w:bCs/>
          <w:iCs/>
          <w:lang w:val="it-IT"/>
        </w:rPr>
        <w:lastRenderedPageBreak/>
        <w:t xml:space="preserve">sơ thẩm định việc sử dụng đất; đã </w:t>
      </w:r>
      <w:r w:rsidR="00E07FA5" w:rsidRPr="002F59DF">
        <w:rPr>
          <w:bCs/>
          <w:iCs/>
          <w:lang w:val="it-IT"/>
        </w:rPr>
        <w:t xml:space="preserve">xây dựng dự thảo Nghị quyết HĐND tỉnh về cơ chế chính sách tạo quỹ đất sạch tạo điều kiện thuận lợi cho thu hút đầu tư phát triển kinh tế - xã hội trên địa bàn tỉnh. </w:t>
      </w:r>
    </w:p>
    <w:p w:rsidR="00C51D3D" w:rsidRPr="002F59DF" w:rsidRDefault="00CC6C16" w:rsidP="00C1729B">
      <w:pPr>
        <w:spacing w:line="240" w:lineRule="auto"/>
        <w:rPr>
          <w:b/>
        </w:rPr>
      </w:pPr>
      <w:r w:rsidRPr="002F59DF">
        <w:rPr>
          <w:b/>
        </w:rPr>
        <w:t xml:space="preserve">2. </w:t>
      </w:r>
      <w:r w:rsidR="00C51D3D" w:rsidRPr="002F59DF">
        <w:rPr>
          <w:b/>
        </w:rPr>
        <w:t>T</w:t>
      </w:r>
      <w:r w:rsidRPr="002F59DF">
        <w:rPr>
          <w:b/>
        </w:rPr>
        <w:t>ại Sở Tài chính</w:t>
      </w:r>
    </w:p>
    <w:p w:rsidR="00C51D3D" w:rsidRPr="002F59DF" w:rsidRDefault="00C51D3D" w:rsidP="00C51D3D">
      <w:pPr>
        <w:spacing w:line="240" w:lineRule="auto"/>
        <w:rPr>
          <w:lang w:val="it-IT"/>
        </w:rPr>
      </w:pPr>
      <w:r w:rsidRPr="002F59DF">
        <w:rPr>
          <w:lang w:val="it-IT"/>
        </w:rPr>
        <w:t>Trong th</w:t>
      </w:r>
      <w:r w:rsidRPr="002F59DF">
        <w:rPr>
          <w:rFonts w:cs="Arial"/>
          <w:lang w:val="it-IT"/>
        </w:rPr>
        <w:t>ờ</w:t>
      </w:r>
      <w:r w:rsidRPr="002F59DF">
        <w:rPr>
          <w:lang w:val="it-IT"/>
        </w:rPr>
        <w:t>i gian qua, S</w:t>
      </w:r>
      <w:r w:rsidRPr="002F59DF">
        <w:rPr>
          <w:rFonts w:cs="Arial"/>
          <w:lang w:val="it-IT"/>
        </w:rPr>
        <w:t>ở</w:t>
      </w:r>
      <w:r w:rsidRPr="002F59DF">
        <w:rPr>
          <w:lang w:val="it-IT"/>
        </w:rPr>
        <w:t xml:space="preserve"> T</w:t>
      </w:r>
      <w:r w:rsidRPr="002F59DF">
        <w:rPr>
          <w:rFonts w:cs="Arial"/>
          <w:lang w:val="it-IT"/>
        </w:rPr>
        <w:t>à</w:t>
      </w:r>
      <w:r w:rsidRPr="002F59DF">
        <w:rPr>
          <w:lang w:val="it-IT"/>
        </w:rPr>
        <w:t>i ch</w:t>
      </w:r>
      <w:r w:rsidRPr="002F59DF">
        <w:rPr>
          <w:rFonts w:cs=".VnTime"/>
          <w:lang w:val="it-IT"/>
        </w:rPr>
        <w:t>í</w:t>
      </w:r>
      <w:r w:rsidRPr="002F59DF">
        <w:rPr>
          <w:lang w:val="it-IT"/>
        </w:rPr>
        <w:t>nh v</w:t>
      </w:r>
      <w:r w:rsidRPr="002F59DF">
        <w:rPr>
          <w:rFonts w:cs="Arial"/>
          <w:lang w:val="it-IT"/>
        </w:rPr>
        <w:t>à</w:t>
      </w:r>
      <w:r w:rsidRPr="002F59DF">
        <w:rPr>
          <w:lang w:val="it-IT"/>
        </w:rPr>
        <w:t xml:space="preserve"> c</w:t>
      </w:r>
      <w:r w:rsidRPr="002F59DF">
        <w:rPr>
          <w:rFonts w:cs=".VnTime"/>
          <w:lang w:val="it-IT"/>
        </w:rPr>
        <w:t>á</w:t>
      </w:r>
      <w:r w:rsidRPr="002F59DF">
        <w:rPr>
          <w:lang w:val="it-IT"/>
        </w:rPr>
        <w:t xml:space="preserve">c </w:t>
      </w:r>
      <w:r w:rsidRPr="002F59DF">
        <w:rPr>
          <w:rFonts w:cs="Arial"/>
          <w:lang w:val="it-IT"/>
        </w:rPr>
        <w:t>đơ</w:t>
      </w:r>
      <w:r w:rsidRPr="002F59DF">
        <w:rPr>
          <w:lang w:val="it-IT"/>
        </w:rPr>
        <w:t>n v</w:t>
      </w:r>
      <w:r w:rsidRPr="002F59DF">
        <w:rPr>
          <w:rFonts w:cs="Arial"/>
          <w:lang w:val="it-IT"/>
        </w:rPr>
        <w:t>ị</w:t>
      </w:r>
      <w:r w:rsidRPr="002F59DF">
        <w:rPr>
          <w:lang w:val="it-IT"/>
        </w:rPr>
        <w:t xml:space="preserve"> tr</w:t>
      </w:r>
      <w:r w:rsidRPr="002F59DF">
        <w:rPr>
          <w:rFonts w:cs="Arial"/>
          <w:lang w:val="it-IT"/>
        </w:rPr>
        <w:t>ự</w:t>
      </w:r>
      <w:r w:rsidRPr="002F59DF">
        <w:rPr>
          <w:lang w:val="it-IT"/>
        </w:rPr>
        <w:t>c thu</w:t>
      </w:r>
      <w:r w:rsidRPr="002F59DF">
        <w:rPr>
          <w:rFonts w:cs="Arial"/>
          <w:lang w:val="it-IT"/>
        </w:rPr>
        <w:t>ộ</w:t>
      </w:r>
      <w:r w:rsidRPr="002F59DF">
        <w:rPr>
          <w:lang w:val="it-IT"/>
        </w:rPr>
        <w:t xml:space="preserve">c </w:t>
      </w:r>
      <w:r w:rsidRPr="002F59DF">
        <w:rPr>
          <w:rFonts w:cs="Arial"/>
          <w:lang w:val="it-IT"/>
        </w:rPr>
        <w:t>đ</w:t>
      </w:r>
      <w:r w:rsidRPr="002F59DF">
        <w:rPr>
          <w:rFonts w:cs=".VnTime"/>
          <w:lang w:val="it-IT"/>
        </w:rPr>
        <w:t>ã</w:t>
      </w:r>
      <w:r w:rsidRPr="002F59DF">
        <w:rPr>
          <w:lang w:val="it-IT"/>
        </w:rPr>
        <w:t xml:space="preserve"> có nhi</w:t>
      </w:r>
      <w:r w:rsidRPr="002F59DF">
        <w:rPr>
          <w:rFonts w:cs="Arial"/>
          <w:lang w:val="it-IT"/>
        </w:rPr>
        <w:t>ề</w:t>
      </w:r>
      <w:r w:rsidRPr="002F59DF">
        <w:rPr>
          <w:lang w:val="it-IT"/>
        </w:rPr>
        <w:t>u c</w:t>
      </w:r>
      <w:r w:rsidRPr="002F59DF">
        <w:rPr>
          <w:rFonts w:cs="Arial"/>
          <w:lang w:val="it-IT"/>
        </w:rPr>
        <w:t>ố</w:t>
      </w:r>
      <w:r w:rsidRPr="002F59DF">
        <w:rPr>
          <w:lang w:val="it-IT"/>
        </w:rPr>
        <w:t xml:space="preserve"> g</w:t>
      </w:r>
      <w:r w:rsidRPr="002F59DF">
        <w:rPr>
          <w:rFonts w:cs="Arial"/>
          <w:lang w:val="it-IT"/>
        </w:rPr>
        <w:t>ắ</w:t>
      </w:r>
      <w:r w:rsidRPr="002F59DF">
        <w:rPr>
          <w:lang w:val="it-IT"/>
        </w:rPr>
        <w:t>ng ch</w:t>
      </w:r>
      <w:r w:rsidRPr="002F59DF">
        <w:rPr>
          <w:rFonts w:cs="Arial"/>
          <w:lang w:val="it-IT"/>
        </w:rPr>
        <w:t>ỉ</w:t>
      </w:r>
      <w:r w:rsidRPr="002F59DF">
        <w:rPr>
          <w:lang w:val="it-IT"/>
        </w:rPr>
        <w:t xml:space="preserve"> </w:t>
      </w:r>
      <w:r w:rsidRPr="002F59DF">
        <w:rPr>
          <w:rFonts w:cs="Arial"/>
          <w:lang w:val="it-IT"/>
        </w:rPr>
        <w:t>đạ</w:t>
      </w:r>
      <w:r w:rsidRPr="002F59DF">
        <w:rPr>
          <w:lang w:val="it-IT"/>
        </w:rPr>
        <w:t>o tri</w:t>
      </w:r>
      <w:r w:rsidRPr="002F59DF">
        <w:rPr>
          <w:rFonts w:cs="Arial"/>
          <w:lang w:val="it-IT"/>
        </w:rPr>
        <w:t>ể</w:t>
      </w:r>
      <w:r w:rsidRPr="002F59DF">
        <w:rPr>
          <w:lang w:val="it-IT"/>
        </w:rPr>
        <w:t>n khai th</w:t>
      </w:r>
      <w:r w:rsidRPr="002F59DF">
        <w:rPr>
          <w:rFonts w:cs="Arial"/>
          <w:lang w:val="it-IT"/>
        </w:rPr>
        <w:t>ự</w:t>
      </w:r>
      <w:r w:rsidRPr="002F59DF">
        <w:rPr>
          <w:lang w:val="it-IT"/>
        </w:rPr>
        <w:t>c hi</w:t>
      </w:r>
      <w:r w:rsidRPr="002F59DF">
        <w:rPr>
          <w:rFonts w:cs="Arial"/>
          <w:lang w:val="it-IT"/>
        </w:rPr>
        <w:t>ệ</w:t>
      </w:r>
      <w:r w:rsidRPr="002F59DF">
        <w:rPr>
          <w:lang w:val="it-IT"/>
        </w:rPr>
        <w:t>n c</w:t>
      </w:r>
      <w:r w:rsidRPr="002F59DF">
        <w:rPr>
          <w:rFonts w:cs=".VnTime"/>
          <w:lang w:val="it-IT"/>
        </w:rPr>
        <w:t>á</w:t>
      </w:r>
      <w:r w:rsidRPr="002F59DF">
        <w:rPr>
          <w:lang w:val="it-IT"/>
        </w:rPr>
        <w:t>c nhi</w:t>
      </w:r>
      <w:r w:rsidRPr="002F59DF">
        <w:rPr>
          <w:rFonts w:cs="Arial"/>
          <w:lang w:val="it-IT"/>
        </w:rPr>
        <w:t>ệ</w:t>
      </w:r>
      <w:r w:rsidRPr="002F59DF">
        <w:rPr>
          <w:lang w:val="it-IT"/>
        </w:rPr>
        <w:t>m v</w:t>
      </w:r>
      <w:r w:rsidRPr="002F59DF">
        <w:rPr>
          <w:rFonts w:cs="Arial"/>
          <w:lang w:val="it-IT"/>
        </w:rPr>
        <w:t>ụ</w:t>
      </w:r>
      <w:r w:rsidRPr="002F59DF">
        <w:rPr>
          <w:lang w:val="it-IT"/>
        </w:rPr>
        <w:t>, k</w:t>
      </w:r>
      <w:r w:rsidRPr="002F59DF">
        <w:rPr>
          <w:rFonts w:cs="Arial"/>
          <w:lang w:val="it-IT"/>
        </w:rPr>
        <w:t>ế</w:t>
      </w:r>
      <w:r w:rsidRPr="002F59DF">
        <w:rPr>
          <w:lang w:val="it-IT"/>
        </w:rPr>
        <w:t>t lu</w:t>
      </w:r>
      <w:r w:rsidRPr="002F59DF">
        <w:rPr>
          <w:rFonts w:cs="Arial"/>
          <w:lang w:val="it-IT"/>
        </w:rPr>
        <w:t>ậ</w:t>
      </w:r>
      <w:r w:rsidRPr="002F59DF">
        <w:rPr>
          <w:lang w:val="it-IT"/>
        </w:rPr>
        <w:t>n, ch</w:t>
      </w:r>
      <w:r w:rsidRPr="002F59DF">
        <w:rPr>
          <w:rFonts w:cs="Arial"/>
          <w:lang w:val="it-IT"/>
        </w:rPr>
        <w:t>ỉ</w:t>
      </w:r>
      <w:r w:rsidRPr="002F59DF">
        <w:rPr>
          <w:lang w:val="it-IT"/>
        </w:rPr>
        <w:t xml:space="preserve"> </w:t>
      </w:r>
      <w:r w:rsidRPr="002F59DF">
        <w:rPr>
          <w:rFonts w:cs="Arial"/>
          <w:lang w:val="it-IT"/>
        </w:rPr>
        <w:t>đạ</w:t>
      </w:r>
      <w:r w:rsidRPr="002F59DF">
        <w:rPr>
          <w:lang w:val="it-IT"/>
        </w:rPr>
        <w:t>o c</w:t>
      </w:r>
      <w:r w:rsidRPr="002F59DF">
        <w:rPr>
          <w:rFonts w:cs="Arial"/>
          <w:lang w:val="it-IT"/>
        </w:rPr>
        <w:t>ủ</w:t>
      </w:r>
      <w:r w:rsidRPr="002F59DF">
        <w:rPr>
          <w:lang w:val="it-IT"/>
        </w:rPr>
        <w:t>a UBND t</w:t>
      </w:r>
      <w:r w:rsidRPr="002F59DF">
        <w:rPr>
          <w:rFonts w:cs="Arial"/>
          <w:lang w:val="it-IT"/>
        </w:rPr>
        <w:t>ỉ</w:t>
      </w:r>
      <w:r w:rsidRPr="002F59DF">
        <w:rPr>
          <w:lang w:val="it-IT"/>
        </w:rPr>
        <w:t>nh, Ch</w:t>
      </w:r>
      <w:r w:rsidRPr="002F59DF">
        <w:rPr>
          <w:rFonts w:cs="Arial"/>
          <w:lang w:val="it-IT"/>
        </w:rPr>
        <w:t>ủ</w:t>
      </w:r>
      <w:r w:rsidRPr="002F59DF">
        <w:rPr>
          <w:lang w:val="it-IT"/>
        </w:rPr>
        <w:t xml:space="preserve"> t</w:t>
      </w:r>
      <w:r w:rsidRPr="002F59DF">
        <w:rPr>
          <w:rFonts w:cs="Arial"/>
          <w:lang w:val="it-IT"/>
        </w:rPr>
        <w:t>ị</w:t>
      </w:r>
      <w:r w:rsidRPr="002F59DF">
        <w:rPr>
          <w:lang w:val="it-IT"/>
        </w:rPr>
        <w:t>ch UBND t</w:t>
      </w:r>
      <w:r w:rsidRPr="002F59DF">
        <w:rPr>
          <w:rFonts w:cs="Arial"/>
          <w:lang w:val="it-IT"/>
        </w:rPr>
        <w:t>ỉ</w:t>
      </w:r>
      <w:r w:rsidRPr="002F59DF">
        <w:rPr>
          <w:lang w:val="it-IT"/>
        </w:rPr>
        <w:t xml:space="preserve">nh, qua </w:t>
      </w:r>
      <w:r w:rsidRPr="002F59DF">
        <w:rPr>
          <w:rFonts w:cs="Arial"/>
          <w:lang w:val="it-IT"/>
        </w:rPr>
        <w:t>đ</w:t>
      </w:r>
      <w:r w:rsidRPr="002F59DF">
        <w:rPr>
          <w:rFonts w:cs=".VnTime"/>
          <w:lang w:val="it-IT"/>
        </w:rPr>
        <w:t>ó</w:t>
      </w:r>
      <w:r w:rsidRPr="002F59DF">
        <w:rPr>
          <w:lang w:val="it-IT"/>
        </w:rPr>
        <w:t xml:space="preserve"> góp ph</w:t>
      </w:r>
      <w:r w:rsidRPr="002F59DF">
        <w:rPr>
          <w:rFonts w:cs="Arial"/>
          <w:lang w:val="it-IT"/>
        </w:rPr>
        <w:t>ầ</w:t>
      </w:r>
      <w:r w:rsidRPr="002F59DF">
        <w:rPr>
          <w:lang w:val="it-IT"/>
        </w:rPr>
        <w:t>n t</w:t>
      </w:r>
      <w:r w:rsidRPr="002F59DF">
        <w:rPr>
          <w:rFonts w:cs=".VnTime"/>
          <w:lang w:val="it-IT"/>
        </w:rPr>
        <w:t>í</w:t>
      </w:r>
      <w:r w:rsidRPr="002F59DF">
        <w:rPr>
          <w:lang w:val="it-IT"/>
        </w:rPr>
        <w:t>ch c</w:t>
      </w:r>
      <w:r w:rsidRPr="002F59DF">
        <w:rPr>
          <w:rFonts w:cs="Arial"/>
          <w:lang w:val="it-IT"/>
        </w:rPr>
        <w:t>ự</w:t>
      </w:r>
      <w:r w:rsidRPr="002F59DF">
        <w:rPr>
          <w:lang w:val="it-IT"/>
        </w:rPr>
        <w:t>c v</w:t>
      </w:r>
      <w:r w:rsidRPr="002F59DF">
        <w:rPr>
          <w:rFonts w:cs="Arial"/>
          <w:lang w:val="it-IT"/>
        </w:rPr>
        <w:t>à</w:t>
      </w:r>
      <w:r w:rsidRPr="002F59DF">
        <w:rPr>
          <w:lang w:val="it-IT"/>
        </w:rPr>
        <w:t>o s</w:t>
      </w:r>
      <w:r w:rsidRPr="002F59DF">
        <w:rPr>
          <w:rFonts w:cs="Arial"/>
          <w:lang w:val="it-IT"/>
        </w:rPr>
        <w:t>ự</w:t>
      </w:r>
      <w:r w:rsidRPr="002F59DF">
        <w:rPr>
          <w:lang w:val="it-IT"/>
        </w:rPr>
        <w:t xml:space="preserve"> th</w:t>
      </w:r>
      <w:r w:rsidRPr="002F59DF">
        <w:rPr>
          <w:rFonts w:cs="Arial"/>
          <w:lang w:val="it-IT"/>
        </w:rPr>
        <w:t>à</w:t>
      </w:r>
      <w:r w:rsidRPr="002F59DF">
        <w:rPr>
          <w:lang w:val="it-IT"/>
        </w:rPr>
        <w:t>nh c</w:t>
      </w:r>
      <w:r w:rsidRPr="002F59DF">
        <w:rPr>
          <w:rFonts w:cs=".VnTime"/>
          <w:lang w:val="it-IT"/>
        </w:rPr>
        <w:t>ô</w:t>
      </w:r>
      <w:r w:rsidRPr="002F59DF">
        <w:rPr>
          <w:lang w:val="it-IT"/>
        </w:rPr>
        <w:t>ng ch</w:t>
      </w:r>
      <w:r w:rsidRPr="002F59DF">
        <w:rPr>
          <w:rFonts w:cs="Arial"/>
          <w:lang w:val="it-IT"/>
        </w:rPr>
        <w:t>ỉ</w:t>
      </w:r>
      <w:r w:rsidRPr="002F59DF">
        <w:rPr>
          <w:lang w:val="it-IT"/>
        </w:rPr>
        <w:t xml:space="preserve"> </w:t>
      </w:r>
      <w:r w:rsidRPr="002F59DF">
        <w:rPr>
          <w:rFonts w:cs="Arial"/>
          <w:lang w:val="it-IT"/>
        </w:rPr>
        <w:t>đạ</w:t>
      </w:r>
      <w:r w:rsidRPr="002F59DF">
        <w:rPr>
          <w:lang w:val="it-IT"/>
        </w:rPr>
        <w:t xml:space="preserve">o, </w:t>
      </w:r>
      <w:r w:rsidRPr="002F59DF">
        <w:rPr>
          <w:rFonts w:cs="Arial"/>
          <w:lang w:val="it-IT"/>
        </w:rPr>
        <w:t>đ</w:t>
      </w:r>
      <w:r w:rsidRPr="002F59DF">
        <w:rPr>
          <w:lang w:val="it-IT"/>
        </w:rPr>
        <w:t>i</w:t>
      </w:r>
      <w:r w:rsidRPr="002F59DF">
        <w:rPr>
          <w:rFonts w:cs="Arial"/>
          <w:lang w:val="it-IT"/>
        </w:rPr>
        <w:t>ề</w:t>
      </w:r>
      <w:r w:rsidRPr="002F59DF">
        <w:rPr>
          <w:lang w:val="it-IT"/>
        </w:rPr>
        <w:t>u h</w:t>
      </w:r>
      <w:r w:rsidRPr="002F59DF">
        <w:rPr>
          <w:rFonts w:cs="Arial"/>
          <w:lang w:val="it-IT"/>
        </w:rPr>
        <w:t>à</w:t>
      </w:r>
      <w:r w:rsidRPr="002F59DF">
        <w:rPr>
          <w:lang w:val="it-IT"/>
        </w:rPr>
        <w:t>nh c</w:t>
      </w:r>
      <w:r w:rsidRPr="002F59DF">
        <w:rPr>
          <w:rFonts w:cs="Arial"/>
          <w:lang w:val="it-IT"/>
        </w:rPr>
        <w:t>ủ</w:t>
      </w:r>
      <w:r w:rsidRPr="002F59DF">
        <w:rPr>
          <w:lang w:val="it-IT"/>
        </w:rPr>
        <w:t>a t</w:t>
      </w:r>
      <w:r w:rsidRPr="002F59DF">
        <w:rPr>
          <w:rFonts w:cs="Arial"/>
          <w:lang w:val="it-IT"/>
        </w:rPr>
        <w:t>ỉ</w:t>
      </w:r>
      <w:r w:rsidRPr="002F59DF">
        <w:rPr>
          <w:lang w:val="it-IT"/>
        </w:rPr>
        <w:t>nh trong phát tri</w:t>
      </w:r>
      <w:r w:rsidRPr="002F59DF">
        <w:rPr>
          <w:rFonts w:cs="Arial"/>
          <w:lang w:val="it-IT"/>
        </w:rPr>
        <w:t>ể</w:t>
      </w:r>
      <w:r w:rsidRPr="002F59DF">
        <w:rPr>
          <w:lang w:val="it-IT"/>
        </w:rPr>
        <w:t>n kinh t</w:t>
      </w:r>
      <w:r w:rsidRPr="002F59DF">
        <w:rPr>
          <w:rFonts w:cs="Arial"/>
          <w:lang w:val="it-IT"/>
        </w:rPr>
        <w:t>ế</w:t>
      </w:r>
      <w:r w:rsidRPr="002F59DF">
        <w:rPr>
          <w:lang w:val="it-IT"/>
        </w:rPr>
        <w:t xml:space="preserve"> - x</w:t>
      </w:r>
      <w:r w:rsidRPr="002F59DF">
        <w:rPr>
          <w:rFonts w:cs=".VnTime"/>
          <w:lang w:val="it-IT"/>
        </w:rPr>
        <w:t>ã</w:t>
      </w:r>
      <w:r w:rsidRPr="002F59DF">
        <w:rPr>
          <w:lang w:val="it-IT"/>
        </w:rPr>
        <w:t xml:space="preserve"> h</w:t>
      </w:r>
      <w:r w:rsidRPr="002F59DF">
        <w:rPr>
          <w:rFonts w:cs="Arial"/>
          <w:lang w:val="it-IT"/>
        </w:rPr>
        <w:t>ộ</w:t>
      </w:r>
      <w:r w:rsidRPr="002F59DF">
        <w:rPr>
          <w:lang w:val="it-IT"/>
        </w:rPr>
        <w:t xml:space="preserve">i, </w:t>
      </w:r>
      <w:r w:rsidRPr="002F59DF">
        <w:rPr>
          <w:rFonts w:cs="Arial"/>
          <w:lang w:val="it-IT"/>
        </w:rPr>
        <w:t>đả</w:t>
      </w:r>
      <w:r w:rsidRPr="002F59DF">
        <w:rPr>
          <w:lang w:val="it-IT"/>
        </w:rPr>
        <w:t>m b</w:t>
      </w:r>
      <w:r w:rsidRPr="002F59DF">
        <w:rPr>
          <w:rFonts w:cs="Arial"/>
          <w:lang w:val="it-IT"/>
        </w:rPr>
        <w:t>ả</w:t>
      </w:r>
      <w:r w:rsidRPr="002F59DF">
        <w:rPr>
          <w:lang w:val="it-IT"/>
        </w:rPr>
        <w:t>o tr</w:t>
      </w:r>
      <w:r w:rsidRPr="002F59DF">
        <w:rPr>
          <w:rFonts w:cs="Arial"/>
          <w:lang w:val="it-IT"/>
        </w:rPr>
        <w:t>ậ</w:t>
      </w:r>
      <w:r w:rsidRPr="002F59DF">
        <w:rPr>
          <w:lang w:val="it-IT"/>
        </w:rPr>
        <w:t>t t</w:t>
      </w:r>
      <w:r w:rsidRPr="002F59DF">
        <w:rPr>
          <w:rFonts w:cs="Arial"/>
          <w:lang w:val="it-IT"/>
        </w:rPr>
        <w:t>ự</w:t>
      </w:r>
      <w:r w:rsidRPr="002F59DF">
        <w:rPr>
          <w:lang w:val="it-IT"/>
        </w:rPr>
        <w:t xml:space="preserve"> an to</w:t>
      </w:r>
      <w:r w:rsidRPr="002F59DF">
        <w:rPr>
          <w:rFonts w:cs="Arial"/>
          <w:lang w:val="it-IT"/>
        </w:rPr>
        <w:t>à</w:t>
      </w:r>
      <w:r w:rsidRPr="002F59DF">
        <w:rPr>
          <w:lang w:val="it-IT"/>
        </w:rPr>
        <w:t>n x</w:t>
      </w:r>
      <w:r w:rsidRPr="002F59DF">
        <w:rPr>
          <w:rFonts w:cs=".VnTime"/>
          <w:lang w:val="it-IT"/>
        </w:rPr>
        <w:t>ã</w:t>
      </w:r>
      <w:r w:rsidRPr="002F59DF">
        <w:rPr>
          <w:lang w:val="it-IT"/>
        </w:rPr>
        <w:t xml:space="preserve"> h</w:t>
      </w:r>
      <w:r w:rsidRPr="002F59DF">
        <w:rPr>
          <w:rFonts w:cs="Arial"/>
          <w:lang w:val="it-IT"/>
        </w:rPr>
        <w:t>ộ</w:t>
      </w:r>
      <w:r w:rsidRPr="002F59DF">
        <w:rPr>
          <w:lang w:val="it-IT"/>
        </w:rPr>
        <w:t>i tr</w:t>
      </w:r>
      <w:r w:rsidRPr="002F59DF">
        <w:rPr>
          <w:rFonts w:cs=".VnTime"/>
          <w:lang w:val="it-IT"/>
        </w:rPr>
        <w:t>ê</w:t>
      </w:r>
      <w:r w:rsidRPr="002F59DF">
        <w:rPr>
          <w:lang w:val="it-IT"/>
        </w:rPr>
        <w:t xml:space="preserve">n </w:t>
      </w:r>
      <w:r w:rsidRPr="002F59DF">
        <w:rPr>
          <w:rFonts w:cs="Arial"/>
          <w:lang w:val="it-IT"/>
        </w:rPr>
        <w:t>đị</w:t>
      </w:r>
      <w:r w:rsidRPr="002F59DF">
        <w:rPr>
          <w:lang w:val="it-IT"/>
        </w:rPr>
        <w:t>a b</w:t>
      </w:r>
      <w:r w:rsidRPr="002F59DF">
        <w:rPr>
          <w:rFonts w:cs="Arial"/>
          <w:lang w:val="it-IT"/>
        </w:rPr>
        <w:t>à</w:t>
      </w:r>
      <w:r w:rsidRPr="002F59DF">
        <w:rPr>
          <w:lang w:val="it-IT"/>
        </w:rPr>
        <w:t>n.</w:t>
      </w:r>
    </w:p>
    <w:p w:rsidR="00C51D3D" w:rsidRPr="002F59DF" w:rsidRDefault="00C51D3D" w:rsidP="00C51D3D">
      <w:pPr>
        <w:spacing w:line="240" w:lineRule="auto"/>
        <w:rPr>
          <w:lang w:val="it-IT"/>
        </w:rPr>
      </w:pPr>
      <w:r w:rsidRPr="002F59DF">
        <w:rPr>
          <w:lang w:val="it-IT"/>
        </w:rPr>
        <w:t>Vi</w:t>
      </w:r>
      <w:r w:rsidRPr="002F59DF">
        <w:rPr>
          <w:rFonts w:cs="Arial"/>
          <w:lang w:val="it-IT"/>
        </w:rPr>
        <w:t>ệ</w:t>
      </w:r>
      <w:r w:rsidRPr="002F59DF">
        <w:rPr>
          <w:lang w:val="it-IT"/>
        </w:rPr>
        <w:t>c th</w:t>
      </w:r>
      <w:r w:rsidRPr="002F59DF">
        <w:rPr>
          <w:rFonts w:cs="Arial"/>
          <w:lang w:val="it-IT"/>
        </w:rPr>
        <w:t>ự</w:t>
      </w:r>
      <w:r w:rsidRPr="002F59DF">
        <w:rPr>
          <w:lang w:val="it-IT"/>
        </w:rPr>
        <w:t>c hi</w:t>
      </w:r>
      <w:r w:rsidRPr="002F59DF">
        <w:rPr>
          <w:rFonts w:cs="Arial"/>
          <w:lang w:val="it-IT"/>
        </w:rPr>
        <w:t>ệ</w:t>
      </w:r>
      <w:r w:rsidRPr="002F59DF">
        <w:rPr>
          <w:lang w:val="it-IT"/>
        </w:rPr>
        <w:t>n nhi</w:t>
      </w:r>
      <w:r w:rsidRPr="002F59DF">
        <w:rPr>
          <w:rFonts w:cs="Arial"/>
          <w:lang w:val="it-IT"/>
        </w:rPr>
        <w:t>ệ</w:t>
      </w:r>
      <w:r w:rsidRPr="002F59DF">
        <w:rPr>
          <w:lang w:val="it-IT"/>
        </w:rPr>
        <w:t>m v</w:t>
      </w:r>
      <w:r w:rsidRPr="002F59DF">
        <w:rPr>
          <w:rFonts w:cs="Arial"/>
          <w:lang w:val="it-IT"/>
        </w:rPr>
        <w:t>ụ</w:t>
      </w:r>
      <w:r w:rsidRPr="002F59DF">
        <w:rPr>
          <w:lang w:val="it-IT"/>
        </w:rPr>
        <w:t xml:space="preserve"> chuy</w:t>
      </w:r>
      <w:r w:rsidRPr="002F59DF">
        <w:rPr>
          <w:rFonts w:cs=".VnTime"/>
          <w:lang w:val="it-IT"/>
        </w:rPr>
        <w:t>ê</w:t>
      </w:r>
      <w:r w:rsidRPr="002F59DF">
        <w:rPr>
          <w:lang w:val="it-IT"/>
        </w:rPr>
        <w:t>n m</w:t>
      </w:r>
      <w:r w:rsidRPr="002F59DF">
        <w:rPr>
          <w:rFonts w:cs=".VnTime"/>
          <w:lang w:val="it-IT"/>
        </w:rPr>
        <w:t>ô</w:t>
      </w:r>
      <w:r w:rsidRPr="002F59DF">
        <w:rPr>
          <w:lang w:val="it-IT"/>
        </w:rPr>
        <w:t>n tr</w:t>
      </w:r>
      <w:r w:rsidRPr="002F59DF">
        <w:rPr>
          <w:rFonts w:cs=".VnTime"/>
          <w:lang w:val="it-IT"/>
        </w:rPr>
        <w:t>ê</w:t>
      </w:r>
      <w:r w:rsidRPr="002F59DF">
        <w:rPr>
          <w:lang w:val="it-IT"/>
        </w:rPr>
        <w:t>n m</w:t>
      </w:r>
      <w:r w:rsidRPr="002F59DF">
        <w:rPr>
          <w:rFonts w:cs="Arial"/>
          <w:lang w:val="it-IT"/>
        </w:rPr>
        <w:t>ộ</w:t>
      </w:r>
      <w:r w:rsidRPr="002F59DF">
        <w:rPr>
          <w:lang w:val="it-IT"/>
        </w:rPr>
        <w:t>t s</w:t>
      </w:r>
      <w:r w:rsidRPr="002F59DF">
        <w:rPr>
          <w:rFonts w:cs="Arial"/>
          <w:lang w:val="it-IT"/>
        </w:rPr>
        <w:t>ố</w:t>
      </w:r>
      <w:r w:rsidRPr="002F59DF">
        <w:rPr>
          <w:lang w:val="it-IT"/>
        </w:rPr>
        <w:t xml:space="preserve"> l</w:t>
      </w:r>
      <w:r w:rsidRPr="002F59DF">
        <w:rPr>
          <w:rFonts w:cs="Arial"/>
          <w:lang w:val="it-IT"/>
        </w:rPr>
        <w:t>ĩ</w:t>
      </w:r>
      <w:r w:rsidRPr="002F59DF">
        <w:rPr>
          <w:lang w:val="it-IT"/>
        </w:rPr>
        <w:t>nh v</w:t>
      </w:r>
      <w:r w:rsidRPr="002F59DF">
        <w:rPr>
          <w:rFonts w:cs="Arial"/>
          <w:lang w:val="it-IT"/>
        </w:rPr>
        <w:t>ự</w:t>
      </w:r>
      <w:r w:rsidRPr="002F59DF">
        <w:rPr>
          <w:lang w:val="it-IT"/>
        </w:rPr>
        <w:t xml:space="preserve">c </w:t>
      </w:r>
      <w:r w:rsidRPr="002F59DF">
        <w:rPr>
          <w:rFonts w:cs="Arial"/>
          <w:lang w:val="it-IT"/>
        </w:rPr>
        <w:t>đạ</w:t>
      </w:r>
      <w:r w:rsidRPr="002F59DF">
        <w:rPr>
          <w:lang w:val="it-IT"/>
        </w:rPr>
        <w:t>t k</w:t>
      </w:r>
      <w:r w:rsidRPr="002F59DF">
        <w:rPr>
          <w:rFonts w:cs="Arial"/>
          <w:lang w:val="it-IT"/>
        </w:rPr>
        <w:t>ế</w:t>
      </w:r>
      <w:r w:rsidRPr="002F59DF">
        <w:rPr>
          <w:lang w:val="it-IT"/>
        </w:rPr>
        <w:t>t qu</w:t>
      </w:r>
      <w:r w:rsidRPr="002F59DF">
        <w:rPr>
          <w:rFonts w:cs="Arial"/>
          <w:lang w:val="it-IT"/>
        </w:rPr>
        <w:t>ả</w:t>
      </w:r>
      <w:r w:rsidRPr="002F59DF">
        <w:rPr>
          <w:lang w:val="it-IT"/>
        </w:rPr>
        <w:t xml:space="preserve"> t</w:t>
      </w:r>
      <w:r w:rsidRPr="002F59DF">
        <w:rPr>
          <w:rFonts w:cs=".VnTime"/>
          <w:lang w:val="it-IT"/>
        </w:rPr>
        <w:t>í</w:t>
      </w:r>
      <w:r w:rsidRPr="002F59DF">
        <w:rPr>
          <w:lang w:val="it-IT"/>
        </w:rPr>
        <w:t>ch c</w:t>
      </w:r>
      <w:r w:rsidRPr="002F59DF">
        <w:rPr>
          <w:rFonts w:cs="Arial"/>
          <w:lang w:val="it-IT"/>
        </w:rPr>
        <w:t>ự</w:t>
      </w:r>
      <w:r w:rsidRPr="002F59DF">
        <w:rPr>
          <w:lang w:val="it-IT"/>
        </w:rPr>
        <w:t>c, c</w:t>
      </w:r>
      <w:r w:rsidRPr="002F59DF">
        <w:rPr>
          <w:rFonts w:cs="Arial"/>
          <w:lang w:val="it-IT"/>
        </w:rPr>
        <w:t>ụ</w:t>
      </w:r>
      <w:r w:rsidRPr="002F59DF">
        <w:rPr>
          <w:lang w:val="it-IT"/>
        </w:rPr>
        <w:t xml:space="preserve"> th</w:t>
      </w:r>
      <w:r w:rsidRPr="002F59DF">
        <w:rPr>
          <w:rFonts w:cs="Arial"/>
          <w:lang w:val="it-IT"/>
        </w:rPr>
        <w:t>ể</w:t>
      </w:r>
      <w:r w:rsidRPr="002F59DF">
        <w:rPr>
          <w:lang w:val="it-IT"/>
        </w:rPr>
        <w:t xml:space="preserve"> nh</w:t>
      </w:r>
      <w:r w:rsidRPr="002F59DF">
        <w:rPr>
          <w:rFonts w:cs="Arial"/>
          <w:lang w:val="it-IT"/>
        </w:rPr>
        <w:t>ư</w:t>
      </w:r>
      <w:r w:rsidRPr="002F59DF">
        <w:rPr>
          <w:lang w:val="it-IT"/>
        </w:rPr>
        <w:t>:</w:t>
      </w:r>
    </w:p>
    <w:p w:rsidR="00680B66" w:rsidRDefault="00C51D3D" w:rsidP="00C51D3D">
      <w:pPr>
        <w:spacing w:line="240" w:lineRule="auto"/>
        <w:rPr>
          <w:lang w:val="it-IT"/>
        </w:rPr>
      </w:pPr>
      <w:r w:rsidRPr="002F59DF">
        <w:rPr>
          <w:lang w:val="it-IT"/>
        </w:rPr>
        <w:t>- Thu ngân sách Nh</w:t>
      </w:r>
      <w:r w:rsidRPr="002F59DF">
        <w:rPr>
          <w:rFonts w:cs="Arial"/>
          <w:lang w:val="it-IT"/>
        </w:rPr>
        <w:t>à</w:t>
      </w:r>
      <w:r w:rsidRPr="002F59DF">
        <w:rPr>
          <w:lang w:val="it-IT"/>
        </w:rPr>
        <w:t xml:space="preserve"> n</w:t>
      </w:r>
      <w:r w:rsidRPr="002F59DF">
        <w:rPr>
          <w:rFonts w:cs="Arial"/>
          <w:lang w:val="it-IT"/>
        </w:rPr>
        <w:t>ướ</w:t>
      </w:r>
      <w:r w:rsidRPr="002F59DF">
        <w:rPr>
          <w:lang w:val="it-IT"/>
        </w:rPr>
        <w:t>c: T</w:t>
      </w:r>
      <w:r w:rsidRPr="002F59DF">
        <w:rPr>
          <w:rFonts w:cs="Arial"/>
          <w:lang w:val="it-IT"/>
        </w:rPr>
        <w:t>ổ</w:t>
      </w:r>
      <w:r w:rsidRPr="002F59DF">
        <w:rPr>
          <w:lang w:val="it-IT"/>
        </w:rPr>
        <w:t>ng thu NSNN t</w:t>
      </w:r>
      <w:r w:rsidRPr="002F59DF">
        <w:rPr>
          <w:rFonts w:cs=".VnTime"/>
          <w:lang w:val="it-IT"/>
        </w:rPr>
        <w:t>í</w:t>
      </w:r>
      <w:r w:rsidRPr="002F59DF">
        <w:rPr>
          <w:lang w:val="it-IT"/>
        </w:rPr>
        <w:t xml:space="preserve">nh </w:t>
      </w:r>
      <w:r w:rsidRPr="002F59DF">
        <w:rPr>
          <w:rFonts w:cs="Arial"/>
          <w:lang w:val="it-IT"/>
        </w:rPr>
        <w:t>đế</w:t>
      </w:r>
      <w:r w:rsidRPr="002F59DF">
        <w:rPr>
          <w:lang w:val="it-IT"/>
        </w:rPr>
        <w:t>n ng</w:t>
      </w:r>
      <w:r w:rsidRPr="002F59DF">
        <w:rPr>
          <w:rFonts w:cs="Arial"/>
          <w:lang w:val="it-IT"/>
        </w:rPr>
        <w:t>à</w:t>
      </w:r>
      <w:r w:rsidRPr="002F59DF">
        <w:rPr>
          <w:lang w:val="it-IT"/>
        </w:rPr>
        <w:t>y 31/7/2017 tr</w:t>
      </w:r>
      <w:r w:rsidRPr="002F59DF">
        <w:rPr>
          <w:rFonts w:cs=".VnTime"/>
          <w:lang w:val="it-IT"/>
        </w:rPr>
        <w:t>ê</w:t>
      </w:r>
      <w:r w:rsidRPr="002F59DF">
        <w:rPr>
          <w:lang w:val="it-IT"/>
        </w:rPr>
        <w:t xml:space="preserve">n </w:t>
      </w:r>
      <w:r w:rsidRPr="002F59DF">
        <w:rPr>
          <w:rFonts w:cs="Arial"/>
          <w:lang w:val="it-IT"/>
        </w:rPr>
        <w:t>đị</w:t>
      </w:r>
      <w:r w:rsidRPr="002F59DF">
        <w:rPr>
          <w:lang w:val="it-IT"/>
        </w:rPr>
        <w:t>a b</w:t>
      </w:r>
      <w:r w:rsidRPr="002F59DF">
        <w:rPr>
          <w:rFonts w:cs="Arial"/>
          <w:lang w:val="it-IT"/>
        </w:rPr>
        <w:t>à</w:t>
      </w:r>
      <w:r w:rsidRPr="002F59DF">
        <w:rPr>
          <w:lang w:val="it-IT"/>
        </w:rPr>
        <w:t xml:space="preserve">n </w:t>
      </w:r>
      <w:r w:rsidRPr="002F59DF">
        <w:rPr>
          <w:rFonts w:cs="Arial"/>
          <w:lang w:val="it-IT"/>
        </w:rPr>
        <w:t>ướ</w:t>
      </w:r>
      <w:r w:rsidRPr="002F59DF">
        <w:rPr>
          <w:lang w:val="it-IT"/>
        </w:rPr>
        <w:t>c th</w:t>
      </w:r>
      <w:r w:rsidRPr="002F59DF">
        <w:rPr>
          <w:rFonts w:cs="Arial"/>
          <w:lang w:val="it-IT"/>
        </w:rPr>
        <w:t>ự</w:t>
      </w:r>
      <w:r w:rsidRPr="002F59DF">
        <w:rPr>
          <w:lang w:val="it-IT"/>
        </w:rPr>
        <w:t>c hi</w:t>
      </w:r>
      <w:r w:rsidRPr="002F59DF">
        <w:rPr>
          <w:rFonts w:cs="Arial"/>
          <w:lang w:val="it-IT"/>
        </w:rPr>
        <w:t>ệ</w:t>
      </w:r>
      <w:r w:rsidRPr="002F59DF">
        <w:rPr>
          <w:lang w:val="it-IT"/>
        </w:rPr>
        <w:t>n l</w:t>
      </w:r>
      <w:r w:rsidRPr="002F59DF">
        <w:rPr>
          <w:rFonts w:cs="Arial"/>
          <w:lang w:val="it-IT"/>
        </w:rPr>
        <w:t>à</w:t>
      </w:r>
      <w:r w:rsidRPr="002F59DF">
        <w:rPr>
          <w:lang w:val="it-IT"/>
        </w:rPr>
        <w:t xml:space="preserve"> 990.250 tri</w:t>
      </w:r>
      <w:r w:rsidRPr="002F59DF">
        <w:rPr>
          <w:rFonts w:cs="Arial"/>
          <w:lang w:val="it-IT"/>
        </w:rPr>
        <w:t>ệ</w:t>
      </w:r>
      <w:r w:rsidRPr="002F59DF">
        <w:rPr>
          <w:lang w:val="it-IT"/>
        </w:rPr>
        <w:t xml:space="preserve">u </w:t>
      </w:r>
      <w:r w:rsidRPr="002F59DF">
        <w:rPr>
          <w:rFonts w:cs="Arial"/>
          <w:lang w:val="it-IT"/>
        </w:rPr>
        <w:t>đồ</w:t>
      </w:r>
      <w:r w:rsidRPr="002F59DF">
        <w:rPr>
          <w:lang w:val="it-IT"/>
        </w:rPr>
        <w:t xml:space="preserve">ng, </w:t>
      </w:r>
      <w:r w:rsidRPr="002F59DF">
        <w:rPr>
          <w:rFonts w:cs="Arial"/>
          <w:lang w:val="it-IT"/>
        </w:rPr>
        <w:t>đạ</w:t>
      </w:r>
      <w:r w:rsidRPr="002F59DF">
        <w:rPr>
          <w:lang w:val="it-IT"/>
        </w:rPr>
        <w:t>t 60% so v</w:t>
      </w:r>
      <w:r w:rsidRPr="002F59DF">
        <w:rPr>
          <w:rFonts w:cs="Arial"/>
          <w:lang w:val="it-IT"/>
        </w:rPr>
        <w:t>ớ</w:t>
      </w:r>
      <w:r w:rsidRPr="002F59DF">
        <w:rPr>
          <w:lang w:val="it-IT"/>
        </w:rPr>
        <w:t>i d</w:t>
      </w:r>
      <w:r w:rsidRPr="002F59DF">
        <w:rPr>
          <w:rFonts w:cs="Arial"/>
          <w:lang w:val="it-IT"/>
        </w:rPr>
        <w:t>ự</w:t>
      </w:r>
      <w:r w:rsidRPr="002F59DF">
        <w:rPr>
          <w:lang w:val="it-IT"/>
        </w:rPr>
        <w:t xml:space="preserve"> to</w:t>
      </w:r>
      <w:r w:rsidRPr="002F59DF">
        <w:rPr>
          <w:rFonts w:cs=".VnTime"/>
          <w:lang w:val="it-IT"/>
        </w:rPr>
        <w:t>á</w:t>
      </w:r>
      <w:r w:rsidRPr="002F59DF">
        <w:rPr>
          <w:lang w:val="it-IT"/>
        </w:rPr>
        <w:t xml:space="preserve">n </w:t>
      </w:r>
      <w:r w:rsidRPr="002F59DF">
        <w:rPr>
          <w:rFonts w:cs="Arial"/>
          <w:lang w:val="it-IT"/>
        </w:rPr>
        <w:t>đị</w:t>
      </w:r>
      <w:r w:rsidRPr="002F59DF">
        <w:rPr>
          <w:lang w:val="it-IT"/>
        </w:rPr>
        <w:t>a ph</w:t>
      </w:r>
      <w:r w:rsidRPr="002F59DF">
        <w:rPr>
          <w:rFonts w:cs="Arial"/>
          <w:lang w:val="it-IT"/>
        </w:rPr>
        <w:t>ươ</w:t>
      </w:r>
      <w:r w:rsidRPr="002F59DF">
        <w:rPr>
          <w:lang w:val="it-IT"/>
        </w:rPr>
        <w:t>ng giao n</w:t>
      </w:r>
      <w:r w:rsidRPr="002F59DF">
        <w:rPr>
          <w:rFonts w:cs="Arial"/>
          <w:lang w:val="it-IT"/>
        </w:rPr>
        <w:t>ă</w:t>
      </w:r>
      <w:r w:rsidRPr="002F59DF">
        <w:rPr>
          <w:lang w:val="it-IT"/>
        </w:rPr>
        <w:t xml:space="preserve">m 2017. </w:t>
      </w:r>
    </w:p>
    <w:p w:rsidR="00C51D3D" w:rsidRPr="002F59DF" w:rsidRDefault="00C51D3D" w:rsidP="00C51D3D">
      <w:pPr>
        <w:spacing w:line="240" w:lineRule="auto"/>
        <w:rPr>
          <w:lang w:val="it-IT"/>
        </w:rPr>
      </w:pPr>
      <w:r w:rsidRPr="002F59DF">
        <w:rPr>
          <w:lang w:val="it-IT"/>
        </w:rPr>
        <w:t xml:space="preserve">- Chi ngân sách </w:t>
      </w:r>
      <w:r w:rsidRPr="002F59DF">
        <w:rPr>
          <w:rFonts w:cs="Arial"/>
          <w:lang w:val="it-IT"/>
        </w:rPr>
        <w:t>đị</w:t>
      </w:r>
      <w:r w:rsidRPr="002F59DF">
        <w:rPr>
          <w:lang w:val="it-IT"/>
        </w:rPr>
        <w:t>a ph</w:t>
      </w:r>
      <w:r w:rsidRPr="002F59DF">
        <w:rPr>
          <w:rFonts w:cs="Arial"/>
          <w:lang w:val="it-IT"/>
        </w:rPr>
        <w:t>ươ</w:t>
      </w:r>
      <w:r w:rsidRPr="002F59DF">
        <w:rPr>
          <w:lang w:val="it-IT"/>
        </w:rPr>
        <w:t>ng: T</w:t>
      </w:r>
      <w:r w:rsidRPr="002F59DF">
        <w:rPr>
          <w:rFonts w:cs="Arial"/>
          <w:lang w:val="it-IT"/>
        </w:rPr>
        <w:t>ổ</w:t>
      </w:r>
      <w:r w:rsidRPr="002F59DF">
        <w:rPr>
          <w:lang w:val="it-IT"/>
        </w:rPr>
        <w:t>ng chi Ng</w:t>
      </w:r>
      <w:r w:rsidRPr="002F59DF">
        <w:rPr>
          <w:rFonts w:cs=".VnTime"/>
          <w:lang w:val="it-IT"/>
        </w:rPr>
        <w:t>â</w:t>
      </w:r>
      <w:r w:rsidRPr="002F59DF">
        <w:rPr>
          <w:lang w:val="it-IT"/>
        </w:rPr>
        <w:t>n s</w:t>
      </w:r>
      <w:r w:rsidRPr="002F59DF">
        <w:rPr>
          <w:rFonts w:cs=".VnTime"/>
          <w:lang w:val="it-IT"/>
        </w:rPr>
        <w:t>á</w:t>
      </w:r>
      <w:r w:rsidRPr="002F59DF">
        <w:rPr>
          <w:lang w:val="it-IT"/>
        </w:rPr>
        <w:t xml:space="preserve">ch </w:t>
      </w:r>
      <w:r w:rsidRPr="002F59DF">
        <w:rPr>
          <w:rFonts w:cs="Arial"/>
          <w:lang w:val="it-IT"/>
        </w:rPr>
        <w:t>đị</w:t>
      </w:r>
      <w:r w:rsidRPr="002F59DF">
        <w:rPr>
          <w:lang w:val="it-IT"/>
        </w:rPr>
        <w:t>a ph</w:t>
      </w:r>
      <w:r w:rsidRPr="002F59DF">
        <w:rPr>
          <w:rFonts w:cs="Arial"/>
          <w:lang w:val="it-IT"/>
        </w:rPr>
        <w:t>ươ</w:t>
      </w:r>
      <w:r w:rsidRPr="002F59DF">
        <w:rPr>
          <w:lang w:val="it-IT"/>
        </w:rPr>
        <w:t xml:space="preserve">ng tính </w:t>
      </w:r>
      <w:r w:rsidRPr="002F59DF">
        <w:rPr>
          <w:rFonts w:cs="Arial"/>
          <w:lang w:val="it-IT"/>
        </w:rPr>
        <w:t>đế</w:t>
      </w:r>
      <w:r w:rsidRPr="002F59DF">
        <w:rPr>
          <w:lang w:val="it-IT"/>
        </w:rPr>
        <w:t>n ng</w:t>
      </w:r>
      <w:r w:rsidRPr="002F59DF">
        <w:rPr>
          <w:rFonts w:cs="Arial"/>
          <w:lang w:val="it-IT"/>
        </w:rPr>
        <w:t>à</w:t>
      </w:r>
      <w:r w:rsidRPr="002F59DF">
        <w:rPr>
          <w:lang w:val="it-IT"/>
        </w:rPr>
        <w:t xml:space="preserve">y 31/7/2017 </w:t>
      </w:r>
      <w:r w:rsidRPr="002F59DF">
        <w:rPr>
          <w:rFonts w:cs="Arial"/>
          <w:lang w:val="it-IT"/>
        </w:rPr>
        <w:t>ướ</w:t>
      </w:r>
      <w:r w:rsidRPr="002F59DF">
        <w:rPr>
          <w:lang w:val="it-IT"/>
        </w:rPr>
        <w:t>c th</w:t>
      </w:r>
      <w:r w:rsidRPr="002F59DF">
        <w:rPr>
          <w:rFonts w:cs="Arial"/>
          <w:lang w:val="it-IT"/>
        </w:rPr>
        <w:t>ự</w:t>
      </w:r>
      <w:r w:rsidRPr="002F59DF">
        <w:rPr>
          <w:lang w:val="it-IT"/>
        </w:rPr>
        <w:t>c hi</w:t>
      </w:r>
      <w:r w:rsidRPr="002F59DF">
        <w:rPr>
          <w:rFonts w:cs="Arial"/>
          <w:lang w:val="it-IT"/>
        </w:rPr>
        <w:t>ệ</w:t>
      </w:r>
      <w:r w:rsidRPr="002F59DF">
        <w:rPr>
          <w:lang w:val="it-IT"/>
        </w:rPr>
        <w:t>n l</w:t>
      </w:r>
      <w:r w:rsidRPr="002F59DF">
        <w:rPr>
          <w:rFonts w:cs="Arial"/>
          <w:lang w:val="it-IT"/>
        </w:rPr>
        <w:t>à</w:t>
      </w:r>
      <w:r w:rsidRPr="002F59DF">
        <w:rPr>
          <w:lang w:val="it-IT"/>
        </w:rPr>
        <w:t xml:space="preserve"> 2.882.519 tri</w:t>
      </w:r>
      <w:r w:rsidRPr="002F59DF">
        <w:rPr>
          <w:rFonts w:cs="Arial"/>
          <w:lang w:val="it-IT"/>
        </w:rPr>
        <w:t>ệ</w:t>
      </w:r>
      <w:r w:rsidRPr="002F59DF">
        <w:rPr>
          <w:lang w:val="it-IT"/>
        </w:rPr>
        <w:t xml:space="preserve">u </w:t>
      </w:r>
      <w:r w:rsidRPr="002F59DF">
        <w:rPr>
          <w:rFonts w:cs="Arial"/>
          <w:lang w:val="it-IT"/>
        </w:rPr>
        <w:t>đồ</w:t>
      </w:r>
      <w:r w:rsidRPr="002F59DF">
        <w:rPr>
          <w:lang w:val="it-IT"/>
        </w:rPr>
        <w:t xml:space="preserve">ng, </w:t>
      </w:r>
      <w:r w:rsidRPr="002F59DF">
        <w:rPr>
          <w:rFonts w:cs="Arial"/>
          <w:lang w:val="it-IT"/>
        </w:rPr>
        <w:t>đạ</w:t>
      </w:r>
      <w:r w:rsidRPr="002F59DF">
        <w:rPr>
          <w:lang w:val="it-IT"/>
        </w:rPr>
        <w:t>t 56% so v</w:t>
      </w:r>
      <w:r w:rsidRPr="002F59DF">
        <w:rPr>
          <w:rFonts w:cs="Arial"/>
          <w:lang w:val="it-IT"/>
        </w:rPr>
        <w:t>ớ</w:t>
      </w:r>
      <w:r w:rsidRPr="002F59DF">
        <w:rPr>
          <w:lang w:val="it-IT"/>
        </w:rPr>
        <w:t>i d</w:t>
      </w:r>
      <w:r w:rsidRPr="002F59DF">
        <w:rPr>
          <w:rFonts w:cs="Arial"/>
          <w:lang w:val="it-IT"/>
        </w:rPr>
        <w:t>ự</w:t>
      </w:r>
      <w:r w:rsidRPr="002F59DF">
        <w:rPr>
          <w:lang w:val="it-IT"/>
        </w:rPr>
        <w:t xml:space="preserve"> to</w:t>
      </w:r>
      <w:r w:rsidRPr="002F59DF">
        <w:rPr>
          <w:rFonts w:cs=".VnTime"/>
          <w:lang w:val="it-IT"/>
        </w:rPr>
        <w:t>á</w:t>
      </w:r>
      <w:r w:rsidRPr="002F59DF">
        <w:rPr>
          <w:lang w:val="it-IT"/>
        </w:rPr>
        <w:t xml:space="preserve">n </w:t>
      </w:r>
      <w:r w:rsidRPr="002F59DF">
        <w:rPr>
          <w:rFonts w:cs="Arial"/>
          <w:lang w:val="it-IT"/>
        </w:rPr>
        <w:t>đị</w:t>
      </w:r>
      <w:r w:rsidRPr="002F59DF">
        <w:rPr>
          <w:lang w:val="it-IT"/>
        </w:rPr>
        <w:t>a ph</w:t>
      </w:r>
      <w:r w:rsidRPr="002F59DF">
        <w:rPr>
          <w:rFonts w:cs="Arial"/>
          <w:lang w:val="it-IT"/>
        </w:rPr>
        <w:t>ươ</w:t>
      </w:r>
      <w:r w:rsidRPr="002F59DF">
        <w:rPr>
          <w:lang w:val="it-IT"/>
        </w:rPr>
        <w:t>ng giao n</w:t>
      </w:r>
      <w:r w:rsidRPr="002F59DF">
        <w:rPr>
          <w:rFonts w:cs="Arial"/>
          <w:lang w:val="it-IT"/>
        </w:rPr>
        <w:t>ă</w:t>
      </w:r>
      <w:r w:rsidRPr="002F59DF">
        <w:rPr>
          <w:lang w:val="it-IT"/>
        </w:rPr>
        <w:t xml:space="preserve">m 2017. </w:t>
      </w:r>
    </w:p>
    <w:p w:rsidR="00C51D3D" w:rsidRPr="002F59DF" w:rsidRDefault="00C51D3D" w:rsidP="00835C17">
      <w:pPr>
        <w:spacing w:line="240" w:lineRule="auto"/>
        <w:rPr>
          <w:lang w:val="es-ES"/>
        </w:rPr>
      </w:pPr>
      <w:r w:rsidRPr="002F59DF">
        <w:rPr>
          <w:lang w:val="es-ES"/>
        </w:rPr>
        <w:t>- Công tác tham mưu cổ phần hóa doanh nghiệp Nhà nước</w:t>
      </w:r>
      <w:r w:rsidR="00835C17">
        <w:rPr>
          <w:lang w:val="es-ES"/>
        </w:rPr>
        <w:t xml:space="preserve"> </w:t>
      </w:r>
      <w:r w:rsidR="00835C17">
        <w:rPr>
          <w:lang w:val="nl-NL"/>
        </w:rPr>
        <w:t xml:space="preserve">theo </w:t>
      </w:r>
      <w:r w:rsidR="00835C17" w:rsidRPr="00716FFB">
        <w:rPr>
          <w:lang w:val="nl-NL"/>
        </w:rPr>
        <w:t>Kế hoạch số</w:t>
      </w:r>
      <w:r w:rsidR="00835C17">
        <w:rPr>
          <w:lang w:val="nl-NL"/>
        </w:rPr>
        <w:t xml:space="preserve"> </w:t>
      </w:r>
      <w:r w:rsidR="00835C17" w:rsidRPr="00716FFB">
        <w:rPr>
          <w:lang w:val="nl-NL"/>
        </w:rPr>
        <w:t>15/KH-UBND ngày 14/01/2016 và Công văn số 5119/UBND-TH ngày 03/01/2016 của UBND tỉnh</w:t>
      </w:r>
      <w:r w:rsidR="00835C17">
        <w:rPr>
          <w:lang w:val="nl-NL"/>
        </w:rPr>
        <w:t xml:space="preserve"> cơ bản không đạt theo kế hoạch đề ra</w:t>
      </w:r>
      <w:r w:rsidRPr="002F59DF">
        <w:rPr>
          <w:lang w:val="es-ES"/>
        </w:rPr>
        <w:t>:</w:t>
      </w:r>
    </w:p>
    <w:p w:rsidR="00C51D3D" w:rsidRPr="002F59DF" w:rsidRDefault="00C51D3D" w:rsidP="00C51D3D">
      <w:pPr>
        <w:spacing w:after="120" w:line="240" w:lineRule="auto"/>
        <w:rPr>
          <w:lang w:val="nl-NL"/>
        </w:rPr>
      </w:pPr>
      <w:r w:rsidRPr="002F59DF">
        <w:rPr>
          <w:lang w:val="nl-NL"/>
        </w:rPr>
        <w:t xml:space="preserve">+ Đối với Công ty TNHH MTV Cà phê Thuận An </w:t>
      </w:r>
      <w:r w:rsidR="00835C17">
        <w:rPr>
          <w:lang w:val="nl-NL"/>
        </w:rPr>
        <w:t>mơi</w:t>
      </w:r>
      <w:r w:rsidR="002C228F">
        <w:rPr>
          <w:lang w:val="nl-NL"/>
        </w:rPr>
        <w:t xml:space="preserve"> </w:t>
      </w:r>
      <w:r w:rsidRPr="002F59DF">
        <w:rPr>
          <w:lang w:val="nl-NL"/>
        </w:rPr>
        <w:t xml:space="preserve">xác định xong giá trị doanh nghiệp (tại Quyết định số 1038/QĐ-UBND ngày 20/6/2017 của UBND tỉnh). </w:t>
      </w:r>
    </w:p>
    <w:p w:rsidR="00C51D3D" w:rsidRPr="002F59DF" w:rsidRDefault="00C51D3D" w:rsidP="00C51D3D">
      <w:pPr>
        <w:spacing w:after="120" w:line="240" w:lineRule="auto"/>
        <w:rPr>
          <w:lang w:val="nl-NL"/>
        </w:rPr>
      </w:pPr>
      <w:r w:rsidRPr="002F59DF">
        <w:rPr>
          <w:lang w:val="nl-NL"/>
        </w:rPr>
        <w:t xml:space="preserve">+ Đối với Công ty TNHH MTV Nam Nung: Ban chỉ đạo CPH thẩm định lần 1, lần 2. Hiện đã hoàn thiện Biên bản thẩm tra lần 2, đang dự thảo trình UBND tỉnh quyết định. </w:t>
      </w:r>
    </w:p>
    <w:p w:rsidR="00C51D3D" w:rsidRPr="002F59DF" w:rsidRDefault="00C51D3D" w:rsidP="00C51D3D">
      <w:pPr>
        <w:spacing w:after="120" w:line="240" w:lineRule="auto"/>
        <w:rPr>
          <w:lang w:val="nl-NL"/>
        </w:rPr>
      </w:pPr>
      <w:r w:rsidRPr="002F59DF">
        <w:rPr>
          <w:lang w:val="nl-NL"/>
        </w:rPr>
        <w:t xml:space="preserve">+ Đối với Công ty Cà phê Đức Lập: Công ty và đơn vị tư vấn đã dự thảo xong giá trị doanh nghiệp, hiện đã trình Phương án sử dụng lao động, Phương án sử dụng đất lên Sở, ngành có liên quan để thẩm định. </w:t>
      </w:r>
    </w:p>
    <w:p w:rsidR="00C51D3D" w:rsidRPr="002F59DF" w:rsidRDefault="00C51D3D" w:rsidP="00C51D3D">
      <w:pPr>
        <w:spacing w:after="120" w:line="240" w:lineRule="auto"/>
        <w:rPr>
          <w:lang w:val="nl-NL"/>
        </w:rPr>
      </w:pPr>
      <w:r w:rsidRPr="002F59DF">
        <w:rPr>
          <w:lang w:val="nl-NL"/>
        </w:rPr>
        <w:t xml:space="preserve">+ Đối với Công ty TNHH MTV Sách và Thiết bị trường học: Sở Tài chính đã dự thảo xong Đề án sáp nhập, Tờ trình sáp nhập, Quyết định sáp nhập và các văn bản khác có liên quan gửi Sở Nội vụ thẩm định trình UBND tỉnh quyết định theo đúng chức năng nhiệm vụ (tại Công văn số 1473/STC-TCDN ngày 04/8/2017). </w:t>
      </w:r>
    </w:p>
    <w:p w:rsidR="00C51D3D" w:rsidRPr="002F59DF" w:rsidRDefault="00C51D3D" w:rsidP="00C51D3D">
      <w:pPr>
        <w:spacing w:before="60" w:after="60" w:line="240" w:lineRule="auto"/>
        <w:rPr>
          <w:lang w:val="it-IT"/>
        </w:rPr>
      </w:pPr>
      <w:r w:rsidRPr="002F59DF">
        <w:rPr>
          <w:lang w:val="it-IT"/>
        </w:rPr>
        <w:t xml:space="preserve">- Công tác </w:t>
      </w:r>
      <w:r w:rsidRPr="002F59DF">
        <w:rPr>
          <w:rFonts w:cs="Arial"/>
          <w:lang w:val="it-IT"/>
        </w:rPr>
        <w:t>đổ</w:t>
      </w:r>
      <w:r w:rsidRPr="002F59DF">
        <w:rPr>
          <w:lang w:val="it-IT"/>
        </w:rPr>
        <w:t>i m</w:t>
      </w:r>
      <w:r w:rsidRPr="002F59DF">
        <w:rPr>
          <w:rFonts w:cs="Arial"/>
          <w:lang w:val="it-IT"/>
        </w:rPr>
        <w:t>ớ</w:t>
      </w:r>
      <w:r w:rsidRPr="002F59DF">
        <w:rPr>
          <w:lang w:val="it-IT"/>
        </w:rPr>
        <w:t>i c</w:t>
      </w:r>
      <w:r w:rsidRPr="002F59DF">
        <w:rPr>
          <w:rFonts w:cs="Arial"/>
          <w:lang w:val="it-IT"/>
        </w:rPr>
        <w:t>ơ</w:t>
      </w:r>
      <w:r w:rsidRPr="002F59DF">
        <w:rPr>
          <w:lang w:val="it-IT"/>
        </w:rPr>
        <w:t xml:space="preserve"> ch</w:t>
      </w:r>
      <w:r w:rsidRPr="002F59DF">
        <w:rPr>
          <w:rFonts w:cs="Arial"/>
          <w:lang w:val="it-IT"/>
        </w:rPr>
        <w:t>ế</w:t>
      </w:r>
      <w:r w:rsidRPr="002F59DF">
        <w:rPr>
          <w:lang w:val="it-IT"/>
        </w:rPr>
        <w:t xml:space="preserve"> ho</w:t>
      </w:r>
      <w:r w:rsidRPr="002F59DF">
        <w:rPr>
          <w:rFonts w:cs="Arial"/>
          <w:lang w:val="it-IT"/>
        </w:rPr>
        <w:t>ạ</w:t>
      </w:r>
      <w:r w:rsidRPr="002F59DF">
        <w:rPr>
          <w:lang w:val="it-IT"/>
        </w:rPr>
        <w:t xml:space="preserve">t </w:t>
      </w:r>
      <w:r w:rsidRPr="002F59DF">
        <w:rPr>
          <w:rFonts w:cs="Arial"/>
          <w:lang w:val="it-IT"/>
        </w:rPr>
        <w:t>độ</w:t>
      </w:r>
      <w:r w:rsidRPr="002F59DF">
        <w:rPr>
          <w:lang w:val="it-IT"/>
        </w:rPr>
        <w:t>ng c</w:t>
      </w:r>
      <w:r w:rsidRPr="002F59DF">
        <w:rPr>
          <w:rFonts w:cs="Arial"/>
          <w:lang w:val="it-IT"/>
        </w:rPr>
        <w:t>ủ</w:t>
      </w:r>
      <w:r w:rsidRPr="002F59DF">
        <w:rPr>
          <w:lang w:val="it-IT"/>
        </w:rPr>
        <w:t xml:space="preserve">a </w:t>
      </w:r>
      <w:r w:rsidRPr="002F59DF">
        <w:rPr>
          <w:rFonts w:cs="Arial"/>
          <w:lang w:val="it-IT"/>
        </w:rPr>
        <w:t>đơ</w:t>
      </w:r>
      <w:r w:rsidRPr="002F59DF">
        <w:rPr>
          <w:lang w:val="it-IT"/>
        </w:rPr>
        <w:t>n v</w:t>
      </w:r>
      <w:r w:rsidRPr="002F59DF">
        <w:rPr>
          <w:rFonts w:cs="Arial"/>
          <w:lang w:val="it-IT"/>
        </w:rPr>
        <w:t>ị</w:t>
      </w:r>
      <w:r w:rsidRPr="002F59DF">
        <w:rPr>
          <w:lang w:val="it-IT"/>
        </w:rPr>
        <w:t xml:space="preserve"> s</w:t>
      </w:r>
      <w:r w:rsidRPr="002F59DF">
        <w:rPr>
          <w:rFonts w:cs="Arial"/>
          <w:lang w:val="it-IT"/>
        </w:rPr>
        <w:t>ự</w:t>
      </w:r>
      <w:r w:rsidRPr="002F59DF">
        <w:rPr>
          <w:lang w:val="it-IT"/>
        </w:rPr>
        <w:t xml:space="preserve"> nghi</w:t>
      </w:r>
      <w:r w:rsidRPr="002F59DF">
        <w:rPr>
          <w:rFonts w:cs="Arial"/>
          <w:lang w:val="it-IT"/>
        </w:rPr>
        <w:t>ệ</w:t>
      </w:r>
      <w:r w:rsidRPr="002F59DF">
        <w:rPr>
          <w:lang w:val="it-IT"/>
        </w:rPr>
        <w:t>p c</w:t>
      </w:r>
      <w:r w:rsidRPr="002F59DF">
        <w:rPr>
          <w:rFonts w:cs=".VnTime"/>
          <w:lang w:val="it-IT"/>
        </w:rPr>
        <w:t>ô</w:t>
      </w:r>
      <w:r w:rsidRPr="002F59DF">
        <w:rPr>
          <w:lang w:val="it-IT"/>
        </w:rPr>
        <w:t>ng l</w:t>
      </w:r>
      <w:r w:rsidRPr="002F59DF">
        <w:rPr>
          <w:rFonts w:cs="Arial"/>
          <w:lang w:val="it-IT"/>
        </w:rPr>
        <w:t>ậ</w:t>
      </w:r>
      <w:r w:rsidRPr="002F59DF">
        <w:rPr>
          <w:lang w:val="it-IT"/>
        </w:rPr>
        <w:t>p:</w:t>
      </w:r>
    </w:p>
    <w:p w:rsidR="00C51D3D" w:rsidRPr="002F59DF" w:rsidRDefault="00C51D3D" w:rsidP="00C51D3D">
      <w:pPr>
        <w:spacing w:before="60" w:after="60" w:line="240" w:lineRule="auto"/>
        <w:rPr>
          <w:lang w:val="it-IT"/>
        </w:rPr>
      </w:pPr>
      <w:r w:rsidRPr="002F59DF">
        <w:rPr>
          <w:lang w:val="it-IT"/>
        </w:rPr>
        <w:t xml:space="preserve">Các </w:t>
      </w:r>
      <w:r w:rsidRPr="002F59DF">
        <w:rPr>
          <w:rFonts w:cs="Arial"/>
          <w:lang w:val="it-IT"/>
        </w:rPr>
        <w:t>đơ</w:t>
      </w:r>
      <w:r w:rsidRPr="002F59DF">
        <w:rPr>
          <w:lang w:val="it-IT"/>
        </w:rPr>
        <w:t>n v</w:t>
      </w:r>
      <w:r w:rsidRPr="002F59DF">
        <w:rPr>
          <w:rFonts w:cs="Arial"/>
          <w:lang w:val="it-IT"/>
        </w:rPr>
        <w:t>ị</w:t>
      </w:r>
      <w:r w:rsidRPr="002F59DF">
        <w:rPr>
          <w:lang w:val="it-IT"/>
        </w:rPr>
        <w:t xml:space="preserve"> s</w:t>
      </w:r>
      <w:r w:rsidRPr="002F59DF">
        <w:rPr>
          <w:rFonts w:cs="Arial"/>
          <w:lang w:val="it-IT"/>
        </w:rPr>
        <w:t>ự</w:t>
      </w:r>
      <w:r w:rsidRPr="002F59DF">
        <w:rPr>
          <w:lang w:val="it-IT"/>
        </w:rPr>
        <w:t xml:space="preserve"> nghi</w:t>
      </w:r>
      <w:r w:rsidRPr="002F59DF">
        <w:rPr>
          <w:rFonts w:cs="Arial"/>
          <w:lang w:val="it-IT"/>
        </w:rPr>
        <w:t>ệ</w:t>
      </w:r>
      <w:r w:rsidRPr="002F59DF">
        <w:rPr>
          <w:lang w:val="it-IT"/>
        </w:rPr>
        <w:t>p c</w:t>
      </w:r>
      <w:r w:rsidRPr="002F59DF">
        <w:rPr>
          <w:rFonts w:cs=".VnTime"/>
          <w:lang w:val="it-IT"/>
        </w:rPr>
        <w:t>ô</w:t>
      </w:r>
      <w:r w:rsidRPr="002F59DF">
        <w:rPr>
          <w:lang w:val="it-IT"/>
        </w:rPr>
        <w:t>ng l</w:t>
      </w:r>
      <w:r w:rsidRPr="002F59DF">
        <w:rPr>
          <w:rFonts w:cs="Arial"/>
          <w:lang w:val="it-IT"/>
        </w:rPr>
        <w:t>ậ</w:t>
      </w:r>
      <w:r w:rsidRPr="002F59DF">
        <w:rPr>
          <w:lang w:val="it-IT"/>
        </w:rPr>
        <w:t xml:space="preserve">p </w:t>
      </w:r>
      <w:r w:rsidRPr="002F59DF">
        <w:rPr>
          <w:rFonts w:cs="Arial"/>
          <w:lang w:val="it-IT"/>
        </w:rPr>
        <w:t>đ</w:t>
      </w:r>
      <w:r w:rsidRPr="002F59DF">
        <w:rPr>
          <w:rFonts w:cs=".VnTime"/>
          <w:lang w:val="it-IT"/>
        </w:rPr>
        <w:t>ã</w:t>
      </w:r>
      <w:r w:rsidRPr="002F59DF">
        <w:rPr>
          <w:lang w:val="it-IT"/>
        </w:rPr>
        <w:t xml:space="preserve"> xây d</w:t>
      </w:r>
      <w:r w:rsidRPr="002F59DF">
        <w:rPr>
          <w:rFonts w:cs="Arial"/>
          <w:lang w:val="it-IT"/>
        </w:rPr>
        <w:t>ự</w:t>
      </w:r>
      <w:r w:rsidRPr="002F59DF">
        <w:rPr>
          <w:lang w:val="it-IT"/>
        </w:rPr>
        <w:t>ng Quy ch</w:t>
      </w:r>
      <w:r w:rsidRPr="002F59DF">
        <w:rPr>
          <w:rFonts w:cs="Arial"/>
          <w:lang w:val="it-IT"/>
        </w:rPr>
        <w:t>ế</w:t>
      </w:r>
      <w:r w:rsidRPr="002F59DF">
        <w:rPr>
          <w:lang w:val="it-IT"/>
        </w:rPr>
        <w:t xml:space="preserve"> chi ti</w:t>
      </w:r>
      <w:r w:rsidRPr="002F59DF">
        <w:rPr>
          <w:rFonts w:cs=".VnTime"/>
          <w:lang w:val="it-IT"/>
        </w:rPr>
        <w:t>ê</w:t>
      </w:r>
      <w:r w:rsidRPr="002F59DF">
        <w:rPr>
          <w:lang w:val="it-IT"/>
        </w:rPr>
        <w:t>u n</w:t>
      </w:r>
      <w:r w:rsidRPr="002F59DF">
        <w:rPr>
          <w:rFonts w:cs="Arial"/>
          <w:lang w:val="it-IT"/>
        </w:rPr>
        <w:t>ộ</w:t>
      </w:r>
      <w:r w:rsidRPr="002F59DF">
        <w:rPr>
          <w:lang w:val="it-IT"/>
        </w:rPr>
        <w:t>i b</w:t>
      </w:r>
      <w:r w:rsidRPr="002F59DF">
        <w:rPr>
          <w:rFonts w:cs="Arial"/>
          <w:lang w:val="it-IT"/>
        </w:rPr>
        <w:t>ộ</w:t>
      </w:r>
      <w:r w:rsidRPr="002F59DF">
        <w:rPr>
          <w:lang w:val="it-IT"/>
        </w:rPr>
        <w:t xml:space="preserve"> c</w:t>
      </w:r>
      <w:r w:rsidRPr="002F59DF">
        <w:rPr>
          <w:rFonts w:cs="Arial"/>
          <w:lang w:val="it-IT"/>
        </w:rPr>
        <w:t>ủ</w:t>
      </w:r>
      <w:r w:rsidRPr="002F59DF">
        <w:rPr>
          <w:lang w:val="it-IT"/>
        </w:rPr>
        <w:t xml:space="preserve">a </w:t>
      </w:r>
      <w:r w:rsidRPr="002F59DF">
        <w:rPr>
          <w:rFonts w:cs="Arial"/>
          <w:lang w:val="it-IT"/>
        </w:rPr>
        <w:t>đơ</w:t>
      </w:r>
      <w:r w:rsidRPr="002F59DF">
        <w:rPr>
          <w:lang w:val="it-IT"/>
        </w:rPr>
        <w:t>n v</w:t>
      </w:r>
      <w:r w:rsidRPr="002F59DF">
        <w:rPr>
          <w:rFonts w:cs="Arial"/>
          <w:lang w:val="it-IT"/>
        </w:rPr>
        <w:t>ị</w:t>
      </w:r>
      <w:r w:rsidRPr="002F59DF">
        <w:rPr>
          <w:lang w:val="it-IT"/>
        </w:rPr>
        <w:t xml:space="preserve"> m</w:t>
      </w:r>
      <w:r w:rsidRPr="002F59DF">
        <w:rPr>
          <w:rFonts w:cs=".VnTime"/>
          <w:lang w:val="it-IT"/>
        </w:rPr>
        <w:t>ì</w:t>
      </w:r>
      <w:r w:rsidRPr="002F59DF">
        <w:rPr>
          <w:lang w:val="it-IT"/>
        </w:rPr>
        <w:t>nh trong vi</w:t>
      </w:r>
      <w:r w:rsidRPr="002F59DF">
        <w:rPr>
          <w:rFonts w:cs="Arial"/>
          <w:lang w:val="it-IT"/>
        </w:rPr>
        <w:t>ệ</w:t>
      </w:r>
      <w:r w:rsidRPr="002F59DF">
        <w:rPr>
          <w:lang w:val="it-IT"/>
        </w:rPr>
        <w:t>c qu</w:t>
      </w:r>
      <w:r w:rsidRPr="002F59DF">
        <w:rPr>
          <w:rFonts w:cs="Arial"/>
          <w:lang w:val="it-IT"/>
        </w:rPr>
        <w:t>ả</w:t>
      </w:r>
      <w:r w:rsidRPr="002F59DF">
        <w:rPr>
          <w:lang w:val="it-IT"/>
        </w:rPr>
        <w:t>n l</w:t>
      </w:r>
      <w:r w:rsidRPr="002F59DF">
        <w:rPr>
          <w:rFonts w:cs=".VnTime"/>
          <w:lang w:val="it-IT"/>
        </w:rPr>
        <w:t>ý</w:t>
      </w:r>
      <w:r w:rsidRPr="002F59DF">
        <w:rPr>
          <w:lang w:val="it-IT"/>
        </w:rPr>
        <w:t xml:space="preserve"> v</w:t>
      </w:r>
      <w:r w:rsidRPr="002F59DF">
        <w:rPr>
          <w:rFonts w:cs="Arial"/>
          <w:lang w:val="it-IT"/>
        </w:rPr>
        <w:t>à</w:t>
      </w:r>
      <w:r w:rsidRPr="002F59DF">
        <w:rPr>
          <w:lang w:val="it-IT"/>
        </w:rPr>
        <w:t xml:space="preserve"> s</w:t>
      </w:r>
      <w:r w:rsidRPr="002F59DF">
        <w:rPr>
          <w:rFonts w:cs="Arial"/>
          <w:lang w:val="it-IT"/>
        </w:rPr>
        <w:t>ử</w:t>
      </w:r>
      <w:r w:rsidRPr="002F59DF">
        <w:rPr>
          <w:lang w:val="it-IT"/>
        </w:rPr>
        <w:t xml:space="preserve"> d</w:t>
      </w:r>
      <w:r w:rsidRPr="002F59DF">
        <w:rPr>
          <w:rFonts w:cs="Arial"/>
          <w:lang w:val="it-IT"/>
        </w:rPr>
        <w:t>ụ</w:t>
      </w:r>
      <w:r w:rsidRPr="002F59DF">
        <w:rPr>
          <w:lang w:val="it-IT"/>
        </w:rPr>
        <w:t>ng kinh ph</w:t>
      </w:r>
      <w:r w:rsidRPr="002F59DF">
        <w:rPr>
          <w:rFonts w:cs=".VnTime"/>
          <w:lang w:val="it-IT"/>
        </w:rPr>
        <w:t>í</w:t>
      </w:r>
      <w:r w:rsidRPr="002F59DF">
        <w:rPr>
          <w:lang w:val="it-IT"/>
        </w:rPr>
        <w:t xml:space="preserve"> th</w:t>
      </w:r>
      <w:r w:rsidRPr="002F59DF">
        <w:rPr>
          <w:rFonts w:cs="Arial"/>
          <w:lang w:val="it-IT"/>
        </w:rPr>
        <w:t>ườ</w:t>
      </w:r>
      <w:r w:rsidRPr="002F59DF">
        <w:rPr>
          <w:lang w:val="it-IT"/>
        </w:rPr>
        <w:t>ng xuy</w:t>
      </w:r>
      <w:r w:rsidRPr="002F59DF">
        <w:rPr>
          <w:rFonts w:cs=".VnTime"/>
          <w:lang w:val="it-IT"/>
        </w:rPr>
        <w:t>ê</w:t>
      </w:r>
      <w:r w:rsidRPr="002F59DF">
        <w:rPr>
          <w:lang w:val="it-IT"/>
        </w:rPr>
        <w:t>n nh</w:t>
      </w:r>
      <w:r w:rsidRPr="002F59DF">
        <w:rPr>
          <w:rFonts w:cs="Arial"/>
          <w:lang w:val="it-IT"/>
        </w:rPr>
        <w:t>ằ</w:t>
      </w:r>
      <w:r w:rsidRPr="002F59DF">
        <w:rPr>
          <w:lang w:val="it-IT"/>
        </w:rPr>
        <w:t>m ti</w:t>
      </w:r>
      <w:r w:rsidRPr="002F59DF">
        <w:rPr>
          <w:rFonts w:cs="Arial"/>
          <w:lang w:val="it-IT"/>
        </w:rPr>
        <w:t>ế</w:t>
      </w:r>
      <w:r w:rsidRPr="002F59DF">
        <w:rPr>
          <w:lang w:val="it-IT"/>
        </w:rPr>
        <w:t>t ki</w:t>
      </w:r>
      <w:r w:rsidRPr="002F59DF">
        <w:rPr>
          <w:rFonts w:cs="Arial"/>
          <w:lang w:val="it-IT"/>
        </w:rPr>
        <w:t>ệ</w:t>
      </w:r>
      <w:r w:rsidRPr="002F59DF">
        <w:rPr>
          <w:lang w:val="it-IT"/>
        </w:rPr>
        <w:t>m kinh ph</w:t>
      </w:r>
      <w:r w:rsidRPr="002F59DF">
        <w:rPr>
          <w:rFonts w:cs=".VnTime"/>
          <w:lang w:val="it-IT"/>
        </w:rPr>
        <w:t>í</w:t>
      </w:r>
      <w:r w:rsidRPr="002F59DF">
        <w:rPr>
          <w:lang w:val="it-IT"/>
        </w:rPr>
        <w:t xml:space="preserve"> </w:t>
      </w:r>
      <w:r w:rsidRPr="002F59DF">
        <w:rPr>
          <w:rFonts w:cs="Arial"/>
          <w:lang w:val="it-IT"/>
        </w:rPr>
        <w:t>để</w:t>
      </w:r>
      <w:r w:rsidRPr="002F59DF">
        <w:rPr>
          <w:lang w:val="it-IT"/>
        </w:rPr>
        <w:t xml:space="preserve"> c</w:t>
      </w:r>
      <w:r w:rsidRPr="002F59DF">
        <w:rPr>
          <w:rFonts w:cs=".VnTime"/>
          <w:lang w:val="it-IT"/>
        </w:rPr>
        <w:t>ó</w:t>
      </w:r>
      <w:r w:rsidRPr="002F59DF">
        <w:rPr>
          <w:lang w:val="it-IT"/>
        </w:rPr>
        <w:t xml:space="preserve"> t</w:t>
      </w:r>
      <w:r w:rsidRPr="002F59DF">
        <w:rPr>
          <w:rFonts w:cs="Arial"/>
          <w:lang w:val="it-IT"/>
        </w:rPr>
        <w:t>ă</w:t>
      </w:r>
      <w:r w:rsidRPr="002F59DF">
        <w:rPr>
          <w:lang w:val="it-IT"/>
        </w:rPr>
        <w:t>ng thêm thu nh</w:t>
      </w:r>
      <w:r w:rsidRPr="002F59DF">
        <w:rPr>
          <w:rFonts w:cs="Arial"/>
          <w:lang w:val="it-IT"/>
        </w:rPr>
        <w:t>ậ</w:t>
      </w:r>
      <w:r w:rsidRPr="002F59DF">
        <w:rPr>
          <w:lang w:val="it-IT"/>
        </w:rPr>
        <w:t>p cho c</w:t>
      </w:r>
      <w:r w:rsidRPr="002F59DF">
        <w:rPr>
          <w:rFonts w:cs=".VnTime"/>
          <w:lang w:val="it-IT"/>
        </w:rPr>
        <w:t>ô</w:t>
      </w:r>
      <w:r w:rsidRPr="002F59DF">
        <w:rPr>
          <w:lang w:val="it-IT"/>
        </w:rPr>
        <w:t>ng nh</w:t>
      </w:r>
      <w:r w:rsidRPr="002F59DF">
        <w:rPr>
          <w:rFonts w:cs=".VnTime"/>
          <w:lang w:val="it-IT"/>
        </w:rPr>
        <w:t>â</w:t>
      </w:r>
      <w:r w:rsidRPr="002F59DF">
        <w:rPr>
          <w:lang w:val="it-IT"/>
        </w:rPr>
        <w:t>n vi</w:t>
      </w:r>
      <w:r w:rsidRPr="002F59DF">
        <w:rPr>
          <w:rFonts w:cs=".VnTime"/>
          <w:lang w:val="it-IT"/>
        </w:rPr>
        <w:t>ê</w:t>
      </w:r>
      <w:r w:rsidRPr="002F59DF">
        <w:rPr>
          <w:lang w:val="it-IT"/>
        </w:rPr>
        <w:t xml:space="preserve">n lao </w:t>
      </w:r>
      <w:r w:rsidRPr="002F59DF">
        <w:rPr>
          <w:rFonts w:cs="Arial"/>
          <w:lang w:val="it-IT"/>
        </w:rPr>
        <w:t>độ</w:t>
      </w:r>
      <w:r w:rsidRPr="002F59DF">
        <w:rPr>
          <w:lang w:val="it-IT"/>
        </w:rPr>
        <w:t>ng tr</w:t>
      </w:r>
      <w:r w:rsidRPr="002F59DF">
        <w:rPr>
          <w:rFonts w:cs=".VnTime"/>
          <w:lang w:val="it-IT"/>
        </w:rPr>
        <w:t>ê</w:t>
      </w:r>
      <w:r w:rsidRPr="002F59DF">
        <w:rPr>
          <w:lang w:val="it-IT"/>
        </w:rPr>
        <w:t>n c</w:t>
      </w:r>
      <w:r w:rsidRPr="002F59DF">
        <w:rPr>
          <w:rFonts w:cs="Arial"/>
          <w:lang w:val="it-IT"/>
        </w:rPr>
        <w:t>ơ</w:t>
      </w:r>
      <w:r w:rsidRPr="002F59DF">
        <w:rPr>
          <w:lang w:val="it-IT"/>
        </w:rPr>
        <w:t xml:space="preserve"> s</w:t>
      </w:r>
      <w:r w:rsidRPr="002F59DF">
        <w:rPr>
          <w:rFonts w:cs="Arial"/>
          <w:lang w:val="it-IT"/>
        </w:rPr>
        <w:t>ở</w:t>
      </w:r>
      <w:r w:rsidRPr="002F59DF">
        <w:rPr>
          <w:lang w:val="it-IT"/>
        </w:rPr>
        <w:t xml:space="preserve"> v</w:t>
      </w:r>
      <w:r w:rsidRPr="002F59DF">
        <w:rPr>
          <w:rFonts w:cs="Arial"/>
          <w:lang w:val="it-IT"/>
        </w:rPr>
        <w:t>ề</w:t>
      </w:r>
      <w:r w:rsidRPr="002F59DF">
        <w:rPr>
          <w:lang w:val="it-IT"/>
        </w:rPr>
        <w:t xml:space="preserve"> </w:t>
      </w:r>
      <w:r w:rsidRPr="002F59DF">
        <w:rPr>
          <w:rFonts w:cs="Arial"/>
          <w:lang w:val="it-IT"/>
        </w:rPr>
        <w:t>đị</w:t>
      </w:r>
      <w:r w:rsidRPr="002F59DF">
        <w:rPr>
          <w:lang w:val="it-IT"/>
        </w:rPr>
        <w:t>nh m</w:t>
      </w:r>
      <w:r w:rsidRPr="002F59DF">
        <w:rPr>
          <w:rFonts w:cs="Arial"/>
          <w:lang w:val="it-IT"/>
        </w:rPr>
        <w:t>ứ</w:t>
      </w:r>
      <w:r w:rsidRPr="002F59DF">
        <w:rPr>
          <w:lang w:val="it-IT"/>
        </w:rPr>
        <w:t>c, ti</w:t>
      </w:r>
      <w:r w:rsidRPr="002F59DF">
        <w:rPr>
          <w:rFonts w:cs=".VnTime"/>
          <w:lang w:val="it-IT"/>
        </w:rPr>
        <w:t>ê</w:t>
      </w:r>
      <w:r w:rsidRPr="002F59DF">
        <w:rPr>
          <w:lang w:val="it-IT"/>
        </w:rPr>
        <w:t>u chu</w:t>
      </w:r>
      <w:r w:rsidRPr="002F59DF">
        <w:rPr>
          <w:rFonts w:cs="Arial"/>
          <w:lang w:val="it-IT"/>
        </w:rPr>
        <w:t>ẩ</w:t>
      </w:r>
      <w:r w:rsidRPr="002F59DF">
        <w:rPr>
          <w:lang w:val="it-IT"/>
        </w:rPr>
        <w:t>n, ch</w:t>
      </w:r>
      <w:r w:rsidRPr="002F59DF">
        <w:rPr>
          <w:rFonts w:cs="Arial"/>
          <w:lang w:val="it-IT"/>
        </w:rPr>
        <w:t>ế</w:t>
      </w:r>
      <w:r w:rsidRPr="002F59DF">
        <w:rPr>
          <w:lang w:val="it-IT"/>
        </w:rPr>
        <w:t xml:space="preserve"> </w:t>
      </w:r>
      <w:r w:rsidRPr="002F59DF">
        <w:rPr>
          <w:rFonts w:cs="Arial"/>
          <w:lang w:val="it-IT"/>
        </w:rPr>
        <w:t>độ</w:t>
      </w:r>
      <w:r w:rsidRPr="002F59DF">
        <w:rPr>
          <w:lang w:val="it-IT"/>
        </w:rPr>
        <w:t xml:space="preserve"> theo quy </w:t>
      </w:r>
      <w:r w:rsidRPr="002F59DF">
        <w:rPr>
          <w:rFonts w:cs="Arial"/>
          <w:lang w:val="it-IT"/>
        </w:rPr>
        <w:t>đị</w:t>
      </w:r>
      <w:r w:rsidRPr="002F59DF">
        <w:rPr>
          <w:lang w:val="it-IT"/>
        </w:rPr>
        <w:t>nh c</w:t>
      </w:r>
      <w:r w:rsidRPr="002F59DF">
        <w:rPr>
          <w:rFonts w:cs="Arial"/>
          <w:lang w:val="it-IT"/>
        </w:rPr>
        <w:t>ủ</w:t>
      </w:r>
      <w:r w:rsidRPr="002F59DF">
        <w:rPr>
          <w:lang w:val="it-IT"/>
        </w:rPr>
        <w:t>a nh</w:t>
      </w:r>
      <w:r w:rsidRPr="002F59DF">
        <w:rPr>
          <w:rFonts w:cs="Arial"/>
          <w:lang w:val="it-IT"/>
        </w:rPr>
        <w:t>à</w:t>
      </w:r>
      <w:r w:rsidRPr="002F59DF">
        <w:rPr>
          <w:lang w:val="it-IT"/>
        </w:rPr>
        <w:t xml:space="preserve"> n</w:t>
      </w:r>
      <w:r w:rsidRPr="002F59DF">
        <w:rPr>
          <w:rFonts w:cs="Arial"/>
          <w:lang w:val="it-IT"/>
        </w:rPr>
        <w:t>ướ</w:t>
      </w:r>
      <w:r w:rsidRPr="002F59DF">
        <w:rPr>
          <w:lang w:val="it-IT"/>
        </w:rPr>
        <w:t xml:space="preserve">c </w:t>
      </w:r>
      <w:r w:rsidRPr="002F59DF">
        <w:rPr>
          <w:rFonts w:cs="Arial"/>
          <w:lang w:val="it-IT"/>
        </w:rPr>
        <w:t>đượ</w:t>
      </w:r>
      <w:r w:rsidRPr="002F59DF">
        <w:rPr>
          <w:lang w:val="it-IT"/>
        </w:rPr>
        <w:t>c ban h</w:t>
      </w:r>
      <w:r w:rsidRPr="002F59DF">
        <w:rPr>
          <w:rFonts w:cs="Arial"/>
          <w:lang w:val="it-IT"/>
        </w:rPr>
        <w:t>à</w:t>
      </w:r>
      <w:r w:rsidRPr="002F59DF">
        <w:rPr>
          <w:lang w:val="it-IT"/>
        </w:rPr>
        <w:t>nh, c</w:t>
      </w:r>
      <w:r w:rsidRPr="002F59DF">
        <w:rPr>
          <w:rFonts w:cs="Arial"/>
          <w:lang w:val="it-IT"/>
        </w:rPr>
        <w:t>ụ</w:t>
      </w:r>
      <w:r w:rsidRPr="002F59DF">
        <w:rPr>
          <w:lang w:val="it-IT"/>
        </w:rPr>
        <w:t xml:space="preserve"> th</w:t>
      </w:r>
      <w:r w:rsidRPr="002F59DF">
        <w:rPr>
          <w:rFonts w:cs="Arial"/>
          <w:lang w:val="it-IT"/>
        </w:rPr>
        <w:t>ể</w:t>
      </w:r>
      <w:r w:rsidRPr="002F59DF">
        <w:rPr>
          <w:lang w:val="it-IT"/>
        </w:rPr>
        <w:t>: S</w:t>
      </w:r>
      <w:r w:rsidRPr="002F59DF">
        <w:rPr>
          <w:rFonts w:cs="Arial"/>
          <w:lang w:val="it-IT"/>
        </w:rPr>
        <w:t>ố</w:t>
      </w:r>
      <w:r w:rsidRPr="002F59DF">
        <w:rPr>
          <w:lang w:val="it-IT"/>
        </w:rPr>
        <w:t xml:space="preserve"> </w:t>
      </w:r>
      <w:r w:rsidRPr="002F59DF">
        <w:rPr>
          <w:rFonts w:cs="Arial"/>
          <w:lang w:val="it-IT"/>
        </w:rPr>
        <w:t>đơ</w:t>
      </w:r>
      <w:r w:rsidRPr="002F59DF">
        <w:rPr>
          <w:lang w:val="it-IT"/>
        </w:rPr>
        <w:t>n v</w:t>
      </w:r>
      <w:r w:rsidRPr="002F59DF">
        <w:rPr>
          <w:rFonts w:cs="Arial"/>
          <w:lang w:val="it-IT"/>
        </w:rPr>
        <w:t>ị</w:t>
      </w:r>
      <w:r w:rsidRPr="002F59DF">
        <w:rPr>
          <w:lang w:val="it-IT"/>
        </w:rPr>
        <w:t xml:space="preserve"> c</w:t>
      </w:r>
      <w:r w:rsidRPr="002F59DF">
        <w:rPr>
          <w:rFonts w:cs=".VnTime"/>
          <w:lang w:val="it-IT"/>
        </w:rPr>
        <w:t>ó</w:t>
      </w:r>
      <w:r w:rsidRPr="002F59DF">
        <w:rPr>
          <w:lang w:val="it-IT"/>
        </w:rPr>
        <w:t xml:space="preserve"> h</w:t>
      </w:r>
      <w:r w:rsidRPr="002F59DF">
        <w:rPr>
          <w:rFonts w:cs="Arial"/>
          <w:lang w:val="it-IT"/>
        </w:rPr>
        <w:t>ệ</w:t>
      </w:r>
      <w:r w:rsidRPr="002F59DF">
        <w:rPr>
          <w:lang w:val="it-IT"/>
        </w:rPr>
        <w:t xml:space="preserve"> s</w:t>
      </w:r>
      <w:r w:rsidRPr="002F59DF">
        <w:rPr>
          <w:rFonts w:cs="Arial"/>
          <w:lang w:val="it-IT"/>
        </w:rPr>
        <w:t>ố</w:t>
      </w:r>
      <w:r w:rsidRPr="002F59DF">
        <w:rPr>
          <w:lang w:val="it-IT"/>
        </w:rPr>
        <w:t xml:space="preserve"> t</w:t>
      </w:r>
      <w:r w:rsidRPr="002F59DF">
        <w:rPr>
          <w:rFonts w:cs="Arial"/>
          <w:lang w:val="it-IT"/>
        </w:rPr>
        <w:t>ă</w:t>
      </w:r>
      <w:r w:rsidRPr="002F59DF">
        <w:rPr>
          <w:lang w:val="it-IT"/>
        </w:rPr>
        <w:t>ng thu nh</w:t>
      </w:r>
      <w:r w:rsidRPr="002F59DF">
        <w:rPr>
          <w:rFonts w:cs="Arial"/>
          <w:lang w:val="it-IT"/>
        </w:rPr>
        <w:t>ậ</w:t>
      </w:r>
      <w:r w:rsidRPr="002F59DF">
        <w:rPr>
          <w:lang w:val="it-IT"/>
        </w:rPr>
        <w:t>p d</w:t>
      </w:r>
      <w:r w:rsidRPr="002F59DF">
        <w:rPr>
          <w:rFonts w:cs="Arial"/>
          <w:lang w:val="it-IT"/>
        </w:rPr>
        <w:t>ướ</w:t>
      </w:r>
      <w:r w:rsidRPr="002F59DF">
        <w:rPr>
          <w:lang w:val="it-IT"/>
        </w:rPr>
        <w:t>i 1 l</w:t>
      </w:r>
      <w:r w:rsidRPr="002F59DF">
        <w:rPr>
          <w:rFonts w:cs="Arial"/>
          <w:lang w:val="it-IT"/>
        </w:rPr>
        <w:t>ầ</w:t>
      </w:r>
      <w:r w:rsidRPr="002F59DF">
        <w:rPr>
          <w:lang w:val="it-IT"/>
        </w:rPr>
        <w:t xml:space="preserve">n: 61 </w:t>
      </w:r>
      <w:r w:rsidRPr="002F59DF">
        <w:rPr>
          <w:rFonts w:cs="Arial"/>
          <w:lang w:val="it-IT"/>
        </w:rPr>
        <w:t>đơ</w:t>
      </w:r>
      <w:r w:rsidRPr="002F59DF">
        <w:rPr>
          <w:lang w:val="it-IT"/>
        </w:rPr>
        <w:t>n v</w:t>
      </w:r>
      <w:r w:rsidRPr="002F59DF">
        <w:rPr>
          <w:rFonts w:cs="Arial"/>
          <w:lang w:val="it-IT"/>
        </w:rPr>
        <w:t>ị</w:t>
      </w:r>
      <w:r w:rsidRPr="002F59DF">
        <w:rPr>
          <w:lang w:val="it-IT"/>
        </w:rPr>
        <w:t>; S</w:t>
      </w:r>
      <w:r w:rsidRPr="002F59DF">
        <w:rPr>
          <w:rFonts w:cs="Arial"/>
          <w:lang w:val="it-IT"/>
        </w:rPr>
        <w:t>ố</w:t>
      </w:r>
      <w:r w:rsidRPr="002F59DF">
        <w:rPr>
          <w:lang w:val="it-IT"/>
        </w:rPr>
        <w:t xml:space="preserve"> </w:t>
      </w:r>
      <w:r w:rsidRPr="002F59DF">
        <w:rPr>
          <w:rFonts w:cs="Arial"/>
          <w:lang w:val="it-IT"/>
        </w:rPr>
        <w:t>đơ</w:t>
      </w:r>
      <w:r w:rsidRPr="002F59DF">
        <w:rPr>
          <w:lang w:val="it-IT"/>
        </w:rPr>
        <w:t>n v</w:t>
      </w:r>
      <w:r w:rsidRPr="002F59DF">
        <w:rPr>
          <w:rFonts w:cs="Arial"/>
          <w:lang w:val="it-IT"/>
        </w:rPr>
        <w:t>ị</w:t>
      </w:r>
      <w:r w:rsidRPr="002F59DF">
        <w:rPr>
          <w:lang w:val="it-IT"/>
        </w:rPr>
        <w:t xml:space="preserve"> c</w:t>
      </w:r>
      <w:r w:rsidRPr="002F59DF">
        <w:rPr>
          <w:rFonts w:cs=".VnTime"/>
          <w:lang w:val="it-IT"/>
        </w:rPr>
        <w:t>ó</w:t>
      </w:r>
      <w:r w:rsidRPr="002F59DF">
        <w:rPr>
          <w:lang w:val="it-IT"/>
        </w:rPr>
        <w:t xml:space="preserve"> h</w:t>
      </w:r>
      <w:r w:rsidRPr="002F59DF">
        <w:rPr>
          <w:rFonts w:cs="Arial"/>
          <w:lang w:val="it-IT"/>
        </w:rPr>
        <w:t>ệ</w:t>
      </w:r>
      <w:r w:rsidRPr="002F59DF">
        <w:rPr>
          <w:lang w:val="it-IT"/>
        </w:rPr>
        <w:t xml:space="preserve"> s</w:t>
      </w:r>
      <w:r w:rsidRPr="002F59DF">
        <w:rPr>
          <w:rFonts w:cs="Arial"/>
          <w:lang w:val="it-IT"/>
        </w:rPr>
        <w:t>ố</w:t>
      </w:r>
      <w:r w:rsidRPr="002F59DF">
        <w:rPr>
          <w:lang w:val="it-IT"/>
        </w:rPr>
        <w:t xml:space="preserve"> </w:t>
      </w:r>
      <w:r w:rsidRPr="002F59DF">
        <w:rPr>
          <w:lang w:val="it-IT"/>
        </w:rPr>
        <w:lastRenderedPageBreak/>
        <w:t>t</w:t>
      </w:r>
      <w:r w:rsidRPr="002F59DF">
        <w:rPr>
          <w:rFonts w:cs="Arial"/>
          <w:lang w:val="it-IT"/>
        </w:rPr>
        <w:t>ă</w:t>
      </w:r>
      <w:r w:rsidRPr="002F59DF">
        <w:rPr>
          <w:lang w:val="it-IT"/>
        </w:rPr>
        <w:t>ng thu nh</w:t>
      </w:r>
      <w:r w:rsidRPr="002F59DF">
        <w:rPr>
          <w:rFonts w:cs="Arial"/>
          <w:lang w:val="it-IT"/>
        </w:rPr>
        <w:t>ậ</w:t>
      </w:r>
      <w:r w:rsidRPr="002F59DF">
        <w:rPr>
          <w:lang w:val="it-IT"/>
        </w:rPr>
        <w:t>p t</w:t>
      </w:r>
      <w:r w:rsidRPr="002F59DF">
        <w:rPr>
          <w:rFonts w:cs="Arial"/>
          <w:lang w:val="it-IT"/>
        </w:rPr>
        <w:t>ừ</w:t>
      </w:r>
      <w:r w:rsidRPr="002F59DF">
        <w:rPr>
          <w:lang w:val="it-IT"/>
        </w:rPr>
        <w:t xml:space="preserve"> 1-2 l</w:t>
      </w:r>
      <w:r w:rsidRPr="002F59DF">
        <w:rPr>
          <w:rFonts w:cs="Arial"/>
          <w:lang w:val="it-IT"/>
        </w:rPr>
        <w:t>ầ</w:t>
      </w:r>
      <w:r w:rsidRPr="002F59DF">
        <w:rPr>
          <w:lang w:val="it-IT"/>
        </w:rPr>
        <w:t xml:space="preserve">n: 9 </w:t>
      </w:r>
      <w:r w:rsidRPr="002F59DF">
        <w:rPr>
          <w:rFonts w:cs="Arial"/>
          <w:lang w:val="it-IT"/>
        </w:rPr>
        <w:t>đơ</w:t>
      </w:r>
      <w:r w:rsidRPr="002F59DF">
        <w:rPr>
          <w:lang w:val="it-IT"/>
        </w:rPr>
        <w:t>n v</w:t>
      </w:r>
      <w:r w:rsidRPr="002F59DF">
        <w:rPr>
          <w:rFonts w:cs="Arial"/>
          <w:lang w:val="it-IT"/>
        </w:rPr>
        <w:t>ị</w:t>
      </w:r>
      <w:r w:rsidRPr="002F59DF">
        <w:rPr>
          <w:lang w:val="it-IT"/>
        </w:rPr>
        <w:t xml:space="preserve">; </w:t>
      </w:r>
      <w:r w:rsidRPr="002F59DF">
        <w:rPr>
          <w:rFonts w:cs="Arial"/>
          <w:lang w:val="it-IT"/>
        </w:rPr>
        <w:t>Đơ</w:t>
      </w:r>
      <w:r w:rsidRPr="002F59DF">
        <w:rPr>
          <w:lang w:val="it-IT"/>
        </w:rPr>
        <w:t>n v</w:t>
      </w:r>
      <w:r w:rsidRPr="002F59DF">
        <w:rPr>
          <w:rFonts w:cs="Arial"/>
          <w:lang w:val="it-IT"/>
        </w:rPr>
        <w:t>ị</w:t>
      </w:r>
      <w:r w:rsidRPr="002F59DF">
        <w:rPr>
          <w:lang w:val="it-IT"/>
        </w:rPr>
        <w:t xml:space="preserve"> c</w:t>
      </w:r>
      <w:r w:rsidRPr="002F59DF">
        <w:rPr>
          <w:rFonts w:cs=".VnTime"/>
          <w:lang w:val="it-IT"/>
        </w:rPr>
        <w:t>ó</w:t>
      </w:r>
      <w:r w:rsidRPr="002F59DF">
        <w:rPr>
          <w:lang w:val="it-IT"/>
        </w:rPr>
        <w:t xml:space="preserve"> ng</w:t>
      </w:r>
      <w:r w:rsidRPr="002F59DF">
        <w:rPr>
          <w:rFonts w:cs="Arial"/>
          <w:lang w:val="it-IT"/>
        </w:rPr>
        <w:t>ườ</w:t>
      </w:r>
      <w:r w:rsidRPr="002F59DF">
        <w:rPr>
          <w:lang w:val="it-IT"/>
        </w:rPr>
        <w:t>i thu nh</w:t>
      </w:r>
      <w:r w:rsidRPr="002F59DF">
        <w:rPr>
          <w:rFonts w:cs="Arial"/>
          <w:lang w:val="it-IT"/>
        </w:rPr>
        <w:t>ậ</w:t>
      </w:r>
      <w:r w:rsidRPr="002F59DF">
        <w:rPr>
          <w:lang w:val="it-IT"/>
        </w:rPr>
        <w:t>p t</w:t>
      </w:r>
      <w:r w:rsidRPr="002F59DF">
        <w:rPr>
          <w:rFonts w:cs="Arial"/>
          <w:lang w:val="it-IT"/>
        </w:rPr>
        <w:t>ă</w:t>
      </w:r>
      <w:r w:rsidRPr="002F59DF">
        <w:rPr>
          <w:lang w:val="it-IT"/>
        </w:rPr>
        <w:t>ng thêm cao nh</w:t>
      </w:r>
      <w:r w:rsidRPr="002F59DF">
        <w:rPr>
          <w:rFonts w:cs="Arial"/>
          <w:lang w:val="it-IT"/>
        </w:rPr>
        <w:t>ấ</w:t>
      </w:r>
      <w:r w:rsidRPr="002F59DF">
        <w:rPr>
          <w:lang w:val="it-IT"/>
        </w:rPr>
        <w:t>t l</w:t>
      </w:r>
      <w:r w:rsidRPr="002F59DF">
        <w:rPr>
          <w:rFonts w:cs="Arial"/>
          <w:lang w:val="it-IT"/>
        </w:rPr>
        <w:t>à</w:t>
      </w:r>
      <w:r w:rsidRPr="002F59DF">
        <w:rPr>
          <w:lang w:val="it-IT"/>
        </w:rPr>
        <w:t xml:space="preserve">: 7.827.000 </w:t>
      </w:r>
      <w:r w:rsidRPr="002F59DF">
        <w:rPr>
          <w:rFonts w:cs="Arial"/>
          <w:lang w:val="it-IT"/>
        </w:rPr>
        <w:t>đồ</w:t>
      </w:r>
      <w:r w:rsidRPr="002F59DF">
        <w:rPr>
          <w:lang w:val="it-IT"/>
        </w:rPr>
        <w:t>ng/th</w:t>
      </w:r>
      <w:r w:rsidRPr="002F59DF">
        <w:rPr>
          <w:rFonts w:cs=".VnTime"/>
          <w:lang w:val="it-IT"/>
        </w:rPr>
        <w:t>á</w:t>
      </w:r>
      <w:r w:rsidRPr="002F59DF">
        <w:rPr>
          <w:lang w:val="it-IT"/>
        </w:rPr>
        <w:t>ng (Ban qu</w:t>
      </w:r>
      <w:r w:rsidRPr="002F59DF">
        <w:rPr>
          <w:rFonts w:cs="Arial"/>
          <w:lang w:val="it-IT"/>
        </w:rPr>
        <w:t>ả</w:t>
      </w:r>
      <w:r w:rsidRPr="002F59DF">
        <w:rPr>
          <w:lang w:val="it-IT"/>
        </w:rPr>
        <w:t>n l</w:t>
      </w:r>
      <w:r w:rsidRPr="002F59DF">
        <w:rPr>
          <w:rFonts w:cs=".VnTime"/>
          <w:lang w:val="it-IT"/>
        </w:rPr>
        <w:t>ý</w:t>
      </w:r>
      <w:r w:rsidRPr="002F59DF">
        <w:rPr>
          <w:lang w:val="it-IT"/>
        </w:rPr>
        <w:t xml:space="preserve"> d</w:t>
      </w:r>
      <w:r w:rsidRPr="002F59DF">
        <w:rPr>
          <w:rFonts w:cs="Arial"/>
          <w:lang w:val="it-IT"/>
        </w:rPr>
        <w:t>ự</w:t>
      </w:r>
      <w:r w:rsidRPr="002F59DF">
        <w:rPr>
          <w:lang w:val="it-IT"/>
        </w:rPr>
        <w:t xml:space="preserve"> </w:t>
      </w:r>
      <w:r w:rsidRPr="002F59DF">
        <w:rPr>
          <w:rFonts w:cs=".VnTime"/>
          <w:lang w:val="it-IT"/>
        </w:rPr>
        <w:t>á</w:t>
      </w:r>
      <w:r w:rsidRPr="002F59DF">
        <w:rPr>
          <w:lang w:val="it-IT"/>
        </w:rPr>
        <w:t xml:space="preserve">n </w:t>
      </w:r>
      <w:r w:rsidRPr="002F59DF">
        <w:rPr>
          <w:rFonts w:cs="Arial"/>
          <w:lang w:val="it-IT"/>
        </w:rPr>
        <w:t>đầ</w:t>
      </w:r>
      <w:r w:rsidRPr="002F59DF">
        <w:rPr>
          <w:lang w:val="it-IT"/>
        </w:rPr>
        <w:t>u t</w:t>
      </w:r>
      <w:r w:rsidRPr="002F59DF">
        <w:rPr>
          <w:rFonts w:cs="Arial"/>
          <w:lang w:val="it-IT"/>
        </w:rPr>
        <w:t>ư</w:t>
      </w:r>
      <w:r w:rsidRPr="002F59DF">
        <w:rPr>
          <w:lang w:val="it-IT"/>
        </w:rPr>
        <w:t xml:space="preserve"> xây d</w:t>
      </w:r>
      <w:r w:rsidRPr="002F59DF">
        <w:rPr>
          <w:rFonts w:cs="Arial"/>
          <w:lang w:val="it-IT"/>
        </w:rPr>
        <w:t>ự</w:t>
      </w:r>
      <w:r w:rsidRPr="002F59DF">
        <w:rPr>
          <w:lang w:val="it-IT"/>
        </w:rPr>
        <w:t>ng c</w:t>
      </w:r>
      <w:r w:rsidRPr="002F59DF">
        <w:rPr>
          <w:rFonts w:cs=".VnTime"/>
          <w:lang w:val="it-IT"/>
        </w:rPr>
        <w:t>ô</w:t>
      </w:r>
      <w:r w:rsidRPr="002F59DF">
        <w:rPr>
          <w:lang w:val="it-IT"/>
        </w:rPr>
        <w:t>ng tr</w:t>
      </w:r>
      <w:r w:rsidRPr="002F59DF">
        <w:rPr>
          <w:rFonts w:cs=".VnTime"/>
          <w:lang w:val="it-IT"/>
        </w:rPr>
        <w:t>ì</w:t>
      </w:r>
      <w:r w:rsidRPr="002F59DF">
        <w:rPr>
          <w:lang w:val="it-IT"/>
        </w:rPr>
        <w:t>nh Gia Ngh</w:t>
      </w:r>
      <w:r w:rsidRPr="002F59DF">
        <w:rPr>
          <w:rFonts w:cs="Arial"/>
          <w:lang w:val="it-IT"/>
        </w:rPr>
        <w:t>ĩ</w:t>
      </w:r>
      <w:r w:rsidRPr="002F59DF">
        <w:rPr>
          <w:lang w:val="it-IT"/>
        </w:rPr>
        <w:t xml:space="preserve">a); </w:t>
      </w:r>
      <w:r w:rsidR="00692881" w:rsidRPr="002F59DF">
        <w:rPr>
          <w:lang w:val="it-IT"/>
        </w:rPr>
        <w:t>H</w:t>
      </w:r>
      <w:r w:rsidR="00692881" w:rsidRPr="002F59DF">
        <w:rPr>
          <w:rFonts w:cs="Arial"/>
          <w:lang w:val="it-IT"/>
        </w:rPr>
        <w:t>ầ</w:t>
      </w:r>
      <w:r w:rsidR="00692881" w:rsidRPr="002F59DF">
        <w:rPr>
          <w:lang w:val="it-IT"/>
        </w:rPr>
        <w:t>u h</w:t>
      </w:r>
      <w:r w:rsidR="00692881" w:rsidRPr="002F59DF">
        <w:rPr>
          <w:rFonts w:cs="Arial"/>
          <w:lang w:val="it-IT"/>
        </w:rPr>
        <w:t>ế</w:t>
      </w:r>
      <w:r w:rsidR="00692881" w:rsidRPr="002F59DF">
        <w:rPr>
          <w:lang w:val="it-IT"/>
        </w:rPr>
        <w:t>t c</w:t>
      </w:r>
      <w:r w:rsidR="00692881" w:rsidRPr="002F59DF">
        <w:rPr>
          <w:rFonts w:cs=".VnTime"/>
          <w:lang w:val="it-IT"/>
        </w:rPr>
        <w:t>á</w:t>
      </w:r>
      <w:r w:rsidR="00692881" w:rsidRPr="002F59DF">
        <w:rPr>
          <w:lang w:val="it-IT"/>
        </w:rPr>
        <w:t xml:space="preserve">c </w:t>
      </w:r>
      <w:r w:rsidR="00692881" w:rsidRPr="002F59DF">
        <w:rPr>
          <w:rFonts w:cs="Arial"/>
          <w:lang w:val="it-IT"/>
        </w:rPr>
        <w:t>đơ</w:t>
      </w:r>
      <w:r w:rsidR="00692881" w:rsidRPr="002F59DF">
        <w:rPr>
          <w:lang w:val="it-IT"/>
        </w:rPr>
        <w:t>n v</w:t>
      </w:r>
      <w:r w:rsidR="00692881" w:rsidRPr="002F59DF">
        <w:rPr>
          <w:rFonts w:cs="Arial"/>
          <w:lang w:val="it-IT"/>
        </w:rPr>
        <w:t>ị</w:t>
      </w:r>
      <w:r w:rsidR="00692881">
        <w:rPr>
          <w:rFonts w:cs="Arial"/>
          <w:lang w:val="it-IT"/>
        </w:rPr>
        <w:t xml:space="preserve"> hiện nay</w:t>
      </w:r>
      <w:r w:rsidR="00692881" w:rsidRPr="002F59DF">
        <w:rPr>
          <w:rFonts w:cs="Arial"/>
          <w:lang w:val="it-IT"/>
        </w:rPr>
        <w:t xml:space="preserve"> </w:t>
      </w:r>
      <w:r w:rsidRPr="002F59DF">
        <w:rPr>
          <w:lang w:val="it-IT"/>
        </w:rPr>
        <w:t>c</w:t>
      </w:r>
      <w:r w:rsidRPr="002F59DF">
        <w:rPr>
          <w:rFonts w:cs=".VnTime"/>
          <w:lang w:val="it-IT"/>
        </w:rPr>
        <w:t>ó</w:t>
      </w:r>
      <w:r w:rsidRPr="002F59DF">
        <w:rPr>
          <w:lang w:val="it-IT"/>
        </w:rPr>
        <w:t xml:space="preserve"> ng</w:t>
      </w:r>
      <w:r w:rsidRPr="002F59DF">
        <w:rPr>
          <w:rFonts w:cs="Arial"/>
          <w:lang w:val="it-IT"/>
        </w:rPr>
        <w:t>ườ</w:t>
      </w:r>
      <w:r w:rsidRPr="002F59DF">
        <w:rPr>
          <w:lang w:val="it-IT"/>
        </w:rPr>
        <w:t>i thu nh</w:t>
      </w:r>
      <w:r w:rsidRPr="002F59DF">
        <w:rPr>
          <w:rFonts w:cs="Arial"/>
          <w:lang w:val="it-IT"/>
        </w:rPr>
        <w:t>ậ</w:t>
      </w:r>
      <w:r w:rsidRPr="002F59DF">
        <w:rPr>
          <w:lang w:val="it-IT"/>
        </w:rPr>
        <w:t>p t</w:t>
      </w:r>
      <w:r w:rsidRPr="002F59DF">
        <w:rPr>
          <w:rFonts w:cs="Arial"/>
          <w:lang w:val="it-IT"/>
        </w:rPr>
        <w:t>ă</w:t>
      </w:r>
      <w:r w:rsidRPr="002F59DF">
        <w:rPr>
          <w:lang w:val="it-IT"/>
        </w:rPr>
        <w:t xml:space="preserve">ng thêm: 0 </w:t>
      </w:r>
      <w:r w:rsidRPr="002F59DF">
        <w:rPr>
          <w:rFonts w:cs="Arial"/>
          <w:lang w:val="it-IT"/>
        </w:rPr>
        <w:t>đồ</w:t>
      </w:r>
      <w:r w:rsidRPr="002F59DF">
        <w:rPr>
          <w:lang w:val="it-IT"/>
        </w:rPr>
        <w:t>ng/th</w:t>
      </w:r>
      <w:r w:rsidRPr="002F59DF">
        <w:rPr>
          <w:rFonts w:cs=".VnTime"/>
          <w:lang w:val="it-IT"/>
        </w:rPr>
        <w:t>á</w:t>
      </w:r>
      <w:r w:rsidRPr="002F59DF">
        <w:rPr>
          <w:lang w:val="it-IT"/>
        </w:rPr>
        <w:t>n</w:t>
      </w:r>
      <w:r w:rsidR="00692881">
        <w:rPr>
          <w:lang w:val="it-IT"/>
        </w:rPr>
        <w:t>g</w:t>
      </w:r>
      <w:r w:rsidRPr="002F59DF">
        <w:rPr>
          <w:lang w:val="it-IT"/>
        </w:rPr>
        <w:t>.</w:t>
      </w:r>
    </w:p>
    <w:p w:rsidR="00C51D3D" w:rsidRPr="002F59DF" w:rsidRDefault="00A55202" w:rsidP="00C51D3D">
      <w:pPr>
        <w:spacing w:after="120" w:line="240" w:lineRule="auto"/>
        <w:rPr>
          <w:lang w:val="es-ES"/>
        </w:rPr>
      </w:pPr>
      <w:r w:rsidRPr="002F59DF">
        <w:rPr>
          <w:lang w:val="es-ES"/>
        </w:rPr>
        <w:t>-</w:t>
      </w:r>
      <w:r w:rsidR="00C51D3D" w:rsidRPr="002F59DF">
        <w:rPr>
          <w:lang w:val="es-ES"/>
        </w:rPr>
        <w:t xml:space="preserve"> Quản lý tài sản công:</w:t>
      </w:r>
    </w:p>
    <w:p w:rsidR="00C51D3D" w:rsidRPr="002F59DF" w:rsidRDefault="00A55202" w:rsidP="00C51D3D">
      <w:pPr>
        <w:spacing w:after="120" w:line="240" w:lineRule="auto"/>
        <w:rPr>
          <w:kern w:val="28"/>
          <w:lang w:val="it-IT"/>
        </w:rPr>
      </w:pPr>
      <w:r w:rsidRPr="002F59DF">
        <w:rPr>
          <w:kern w:val="28"/>
          <w:lang w:val="it-IT"/>
        </w:rPr>
        <w:t>+</w:t>
      </w:r>
      <w:r w:rsidR="00C51D3D" w:rsidRPr="002F59DF">
        <w:rPr>
          <w:kern w:val="28"/>
          <w:lang w:val="it-IT"/>
        </w:rPr>
        <w:t xml:space="preserve"> </w:t>
      </w:r>
      <w:r w:rsidR="00880536">
        <w:rPr>
          <w:kern w:val="28"/>
          <w:lang w:val="it-IT"/>
        </w:rPr>
        <w:t>Đã t</w:t>
      </w:r>
      <w:r w:rsidR="00C51D3D" w:rsidRPr="002F59DF">
        <w:rPr>
          <w:kern w:val="28"/>
          <w:lang w:val="it-IT"/>
        </w:rPr>
        <w:t>ham mưu UBND tỉnh điều chuyển 08 xe ô tô và thanh lý 37 xe ô tô với số tiền thu được là 3.730.000.000 đồng theo đúng quy định.</w:t>
      </w:r>
    </w:p>
    <w:p w:rsidR="00C51D3D" w:rsidRPr="002F59DF" w:rsidRDefault="00A55202" w:rsidP="00C51D3D">
      <w:pPr>
        <w:spacing w:after="120" w:line="240" w:lineRule="auto"/>
        <w:rPr>
          <w:kern w:val="28"/>
          <w:lang w:val="it-IT"/>
        </w:rPr>
      </w:pPr>
      <w:r w:rsidRPr="002F59DF">
        <w:rPr>
          <w:kern w:val="28"/>
          <w:lang w:val="it-IT"/>
        </w:rPr>
        <w:t>+</w:t>
      </w:r>
      <w:r w:rsidR="00C51D3D" w:rsidRPr="002F59DF">
        <w:rPr>
          <w:kern w:val="28"/>
          <w:lang w:val="it-IT"/>
        </w:rPr>
        <w:t xml:space="preserve"> Về việc mua sắm theo phương thức tập trung: </w:t>
      </w:r>
      <w:r w:rsidR="00880536">
        <w:rPr>
          <w:kern w:val="28"/>
          <w:lang w:val="it-IT"/>
        </w:rPr>
        <w:t xml:space="preserve">Đã tham mưu, </w:t>
      </w:r>
      <w:r w:rsidR="00C51D3D" w:rsidRPr="002F59DF">
        <w:rPr>
          <w:kern w:val="28"/>
          <w:lang w:val="it-IT"/>
        </w:rPr>
        <w:t>trình UBND tỉnh phê duyệt kết quả lựa chọn nhà thầu gói thầu: Mua sắm tập trung máy móc, thiết bị văn phòng đợt 1 năm 2017 với tổng giá trị các gói thầu là 4.556.000.000 đồng.</w:t>
      </w:r>
    </w:p>
    <w:p w:rsidR="00C51D3D" w:rsidRPr="002F59DF" w:rsidRDefault="00A55202" w:rsidP="00C51D3D">
      <w:pPr>
        <w:spacing w:after="120" w:line="240" w:lineRule="auto"/>
        <w:rPr>
          <w:lang w:val="es-ES"/>
        </w:rPr>
      </w:pPr>
      <w:r w:rsidRPr="002F59DF">
        <w:rPr>
          <w:lang w:val="es-ES"/>
        </w:rPr>
        <w:t>-</w:t>
      </w:r>
      <w:r w:rsidR="00C51D3D" w:rsidRPr="002F59DF">
        <w:rPr>
          <w:lang w:val="es-ES"/>
        </w:rPr>
        <w:t xml:space="preserve"> Quyết toán vốn đầu tư hoàn thành:</w:t>
      </w:r>
    </w:p>
    <w:p w:rsidR="00C51D3D" w:rsidRPr="002F59DF" w:rsidRDefault="00A55202" w:rsidP="00C51D3D">
      <w:pPr>
        <w:spacing w:after="120" w:line="240" w:lineRule="auto"/>
      </w:pPr>
      <w:r w:rsidRPr="002F59DF">
        <w:t>+</w:t>
      </w:r>
      <w:r w:rsidR="00C51D3D" w:rsidRPr="002F59DF">
        <w:t xml:space="preserve"> Về công tác quyết toán vốn đầu tư dự án hoàn thành trong 6 tháng đầu năm 2017, tổng số dự án đã được thẩm tra, phê duyệt theo thẩm quyền là 186 dự án</w:t>
      </w:r>
      <w:r w:rsidR="00106037">
        <w:t>,</w:t>
      </w:r>
      <w:r w:rsidR="00C51D3D" w:rsidRPr="002F59DF">
        <w:t xml:space="preserve"> với giá trị quyết toán được phê duyệt là </w:t>
      </w:r>
      <w:r w:rsidR="00C51D3D" w:rsidRPr="002F59DF">
        <w:rPr>
          <w:bCs/>
        </w:rPr>
        <w:t>1.022.918</w:t>
      </w:r>
      <w:r w:rsidR="00C51D3D" w:rsidRPr="002F59DF">
        <w:t xml:space="preserve"> triệu đồng. Qua thẩm tra, phê duyệt quyết toán đã loại khỏi giá trị quyết toán, giảm trừ số tiền 31.431 triệu đồng (tỷ lệ giảm 3,07% so với giá trị đề nghị của Chủ đầu tư); Số dự án chậm nộp báo cáo quyết toán trên 24 tháng là 91 dự án (tăng 11 dự án so</w:t>
      </w:r>
      <w:r w:rsidR="00106037">
        <w:t xml:space="preserve"> </w:t>
      </w:r>
      <w:r w:rsidR="00C51D3D" w:rsidRPr="002F59DF">
        <w:t>với cùng kỳ năm 2016);</w:t>
      </w:r>
    </w:p>
    <w:p w:rsidR="00C51D3D" w:rsidRDefault="00A55202" w:rsidP="00C51D3D">
      <w:pPr>
        <w:spacing w:after="120" w:line="240" w:lineRule="auto"/>
      </w:pPr>
      <w:r w:rsidRPr="002F59DF">
        <w:t>+</w:t>
      </w:r>
      <w:r w:rsidR="00C51D3D" w:rsidRPr="002F59DF">
        <w:t xml:space="preserve"> Về tình hình công tác quyết toán dự án hoàn thành sử dụng vốn ngân sách cấp tỉnh quản lý từ ngày 01/01/2017 đến ngày 04/8/2017, Sở Tài chính đã: tiếp nhận 96 hồ sơ dự án, trong đó có 37 hồ sơ dự án từ năm 2016 chuyển sang; qua kiểm tra hồ sơ, trả lại 04 hồ sơ dự án cho chủ đầu tư để bổ sung tài liệu, chứng từ, hoàn thiện báo cáo quyết toán theo đúng quy định; tổ chức thẩm tra, trình phê duyệt được 61 hồ sơ dự án (tăng 07 hồ sơ dự án so với với cùng kỳ năm 2016), với tổng giá trị quyết toán được duyệt 1.115.924 triệu đồng. Tổng số tiền giảm trừ so với chủ đầu tư đề nghị là 11.349 triệu đồng (tỷ lệ giảm 1,01%). Trong 61 dự án đã được phê duyệt có 24 dự án từ năm 2016 chuyển sang, 37 dự án nhận trong kỳ. Tổng số hồ sơ dự án đang tổ chức thẩm tra theo quy định là 32 (13 hồ sơ dự án từ năm 2016 chuyển sang, 19 hồ sơ dự án tiếp nhận mới từ đầu năm 2017 đến nay). </w:t>
      </w:r>
    </w:p>
    <w:p w:rsidR="002C228F" w:rsidRPr="002F59DF" w:rsidRDefault="002C228F" w:rsidP="002C228F">
      <w:pPr>
        <w:spacing w:before="60" w:after="60" w:line="240" w:lineRule="auto"/>
        <w:rPr>
          <w:lang w:val="es-ES"/>
        </w:rPr>
      </w:pPr>
      <w:r w:rsidRPr="002F59DF">
        <w:rPr>
          <w:lang w:val="it-IT"/>
        </w:rPr>
        <w:t xml:space="preserve">Tuy nhiên, bên cạnh đó, hoạt động của Sở Tài chính còn một số hạn chế nhất định như: Còn nhiệm vụ đã quá hạn giao nhưng chưa thực hiện (01 nhiệm vụ); </w:t>
      </w:r>
      <w:r w:rsidRPr="002F59DF">
        <w:rPr>
          <w:lang w:val="es-ES"/>
        </w:rPr>
        <w:t xml:space="preserve">Công tác cổ phần hóa doanh nghiệp và giải thể doanh nghiệp thực </w:t>
      </w:r>
      <w:r w:rsidR="00106037">
        <w:rPr>
          <w:lang w:val="es-ES"/>
        </w:rPr>
        <w:t>hiện chậm so với tiến độ đề ra.</w:t>
      </w:r>
    </w:p>
    <w:p w:rsidR="00CC6C16" w:rsidRPr="002F59DF" w:rsidRDefault="00CC6C16" w:rsidP="00CC6C16">
      <w:pPr>
        <w:spacing w:line="240" w:lineRule="auto"/>
        <w:rPr>
          <w:b/>
          <w:lang w:val="cs-CZ"/>
        </w:rPr>
      </w:pPr>
      <w:r w:rsidRPr="002F59DF">
        <w:rPr>
          <w:b/>
          <w:lang w:val="cs-CZ"/>
        </w:rPr>
        <w:t>3. Sở Nội vụ.</w:t>
      </w:r>
    </w:p>
    <w:p w:rsidR="00A55202" w:rsidRPr="002F59DF" w:rsidRDefault="00A55202" w:rsidP="00A55202">
      <w:pPr>
        <w:spacing w:before="80" w:line="240" w:lineRule="auto"/>
      </w:pPr>
      <w:r w:rsidRPr="002F59DF">
        <w:t>- Công tác cán bộ:</w:t>
      </w:r>
      <w:r w:rsidR="00DE7AB5" w:rsidRPr="002F59DF">
        <w:t xml:space="preserve"> Từ đầu năm 2017 đến nay,</w:t>
      </w:r>
      <w:r w:rsidRPr="002F59DF">
        <w:rPr>
          <w:b/>
        </w:rPr>
        <w:t xml:space="preserve"> </w:t>
      </w:r>
      <w:r w:rsidRPr="002F59DF">
        <w:t>Sở Nội vụ đã tham mưu UBND tỉnh quyết định bổ nhiệm, bổ nhiệm lại, điều động, luân chuyển, từ chức, miễn nhiệm cán bộ, công chức, viên chức theo các văn bản quy định của Trung ương, Tỉnh ủy, UBND tỉnh</w:t>
      </w:r>
      <w:r w:rsidR="00DE7AB5" w:rsidRPr="002F59DF">
        <w:t xml:space="preserve"> được </w:t>
      </w:r>
      <w:r w:rsidRPr="002F59DF">
        <w:t>27 trường hợp, trong đó: bổ nhiệm: 04; điều động, bổ nhiệm: 16; bổ nhiệm lại: 06; giao phụ trách: 01.</w:t>
      </w:r>
    </w:p>
    <w:p w:rsidR="00A55202" w:rsidRPr="002F59DF" w:rsidRDefault="00DE7AB5" w:rsidP="00A55202">
      <w:pPr>
        <w:spacing w:before="80" w:line="240" w:lineRule="auto"/>
        <w:rPr>
          <w:spacing w:val="4"/>
          <w:lang w:val="es-MX"/>
        </w:rPr>
      </w:pPr>
      <w:r w:rsidRPr="002F59DF">
        <w:lastRenderedPageBreak/>
        <w:t>-</w:t>
      </w:r>
      <w:r w:rsidR="00A55202" w:rsidRPr="002F59DF">
        <w:t xml:space="preserve"> </w:t>
      </w:r>
      <w:r w:rsidR="00E3034D">
        <w:t>Đến thời điểm hiện tịa, Sở Nội vụ đã t</w:t>
      </w:r>
      <w:r w:rsidR="00A55202" w:rsidRPr="002F59DF">
        <w:rPr>
          <w:spacing w:val="4"/>
          <w:lang w:val="es-MX"/>
        </w:rPr>
        <w:t xml:space="preserve">ham mưu UBND tỉnh trình Bộ Nội vụ về việc đề nghị phê duyệt Đề án xác định vị trí việc làm và cơ cấu ngạch công chức và Đề án vị trí việc làm trong đơn vị sự nghiệp công lập của tỉnh </w:t>
      </w:r>
      <w:r w:rsidR="00E3034D">
        <w:rPr>
          <w:spacing w:val="4"/>
          <w:lang w:val="es-MX"/>
        </w:rPr>
        <w:t xml:space="preserve">và đã </w:t>
      </w:r>
      <w:r w:rsidR="00A55202" w:rsidRPr="002F59DF">
        <w:rPr>
          <w:spacing w:val="4"/>
          <w:lang w:val="es-MX"/>
        </w:rPr>
        <w:t xml:space="preserve">được </w:t>
      </w:r>
      <w:r w:rsidR="00A55202" w:rsidRPr="002F59DF">
        <w:t>Bộ Nội vụ phê duyệt danh mục khung vị trí việc làm trong cơ quan, tổ chức hành chính tỉnh Đắk Nông là 317 vị trí việc làm.</w:t>
      </w:r>
    </w:p>
    <w:p w:rsidR="00A55202" w:rsidRPr="002F59DF" w:rsidRDefault="00A55202" w:rsidP="00A55202">
      <w:pPr>
        <w:spacing w:before="80" w:line="240" w:lineRule="auto"/>
      </w:pPr>
      <w:r w:rsidRPr="002F59DF">
        <w:t>- Công tác quản lý biên chế</w:t>
      </w:r>
    </w:p>
    <w:p w:rsidR="00A55202" w:rsidRPr="002F59DF" w:rsidRDefault="00A55202" w:rsidP="00A55202">
      <w:pPr>
        <w:tabs>
          <w:tab w:val="left" w:pos="851"/>
        </w:tabs>
        <w:spacing w:before="80" w:line="240" w:lineRule="auto"/>
        <w:rPr>
          <w:i/>
        </w:rPr>
      </w:pPr>
      <w:r w:rsidRPr="002F59DF">
        <w:rPr>
          <w:i/>
        </w:rPr>
        <w:t>+ Biên chế công chức</w:t>
      </w:r>
    </w:p>
    <w:p w:rsidR="00A55202" w:rsidRPr="00E3034D" w:rsidRDefault="00A55202" w:rsidP="00A55202">
      <w:pPr>
        <w:spacing w:before="80" w:line="240" w:lineRule="auto"/>
        <w:rPr>
          <w:bCs/>
        </w:rPr>
      </w:pPr>
      <w:r w:rsidRPr="00E3034D">
        <w:rPr>
          <w:bCs/>
        </w:rPr>
        <w:t xml:space="preserve">Đã tham mưu UBND tỉnh giao biên chế công chức trong các cơ quan, tổ chức hành chính năm 2017 trên địa bàn tỉnh là 2.099 biên chế, trong đó: </w:t>
      </w:r>
      <w:r w:rsidRPr="00E3034D">
        <w:rPr>
          <w:bCs/>
          <w:i/>
        </w:rPr>
        <w:t>(cấp tỉnh: 1308 biên chế; cấp huyện: 770 biên chế; biên chế dự phòng: 21 biên chế).</w:t>
      </w:r>
      <w:r w:rsidRPr="00E3034D">
        <w:rPr>
          <w:bCs/>
        </w:rPr>
        <w:t xml:space="preserve"> Hợp đồng theo </w:t>
      </w:r>
      <w:r w:rsidRPr="00E3034D">
        <w:t>Nghị định số 68/2000/NĐ-CP: 168 chỉ tiêu.</w:t>
      </w:r>
    </w:p>
    <w:p w:rsidR="00A55202" w:rsidRPr="00E3034D" w:rsidRDefault="00A55202" w:rsidP="00A55202">
      <w:pPr>
        <w:tabs>
          <w:tab w:val="left" w:pos="851"/>
        </w:tabs>
        <w:spacing w:before="80" w:line="240" w:lineRule="auto"/>
      </w:pPr>
      <w:r w:rsidRPr="00E3034D">
        <w:rPr>
          <w:bCs/>
          <w:i/>
        </w:rPr>
        <w:t>+ Số lượng người làm việc trong các đơn vị sự nghiệp công lập</w:t>
      </w:r>
    </w:p>
    <w:p w:rsidR="00A55202" w:rsidRPr="00E3034D" w:rsidRDefault="0026295D" w:rsidP="00A55202">
      <w:pPr>
        <w:autoSpaceDE w:val="0"/>
        <w:autoSpaceDN w:val="0"/>
        <w:adjustRightInd w:val="0"/>
        <w:spacing w:before="80" w:line="240" w:lineRule="auto"/>
      </w:pPr>
      <w:r w:rsidRPr="00E3034D">
        <w:t>T</w:t>
      </w:r>
      <w:r w:rsidR="00A55202" w:rsidRPr="00E3034D">
        <w:t>ổng số lượng người làm việc trong các đơn vị sự nghiệp công lập năm 2017 tỉnh Đắk Nông là 13.917 người, giảm 202 người so tổng số lượng người làm việc được HĐND tỉnh Đắk Nông phê duyệt năm 2015; Hiện nay, Sở Nội vụ đang tham mưu UBND tỉnh tiến hành cắt giảm và xin ý kiến Thường trực HĐND tỉnh về việc giao số lượng người làm việc trong các đơn vị sự nghiệp công lập năm 2017.</w:t>
      </w:r>
    </w:p>
    <w:p w:rsidR="00A55202" w:rsidRPr="002F59DF" w:rsidRDefault="00A55202" w:rsidP="00A55202">
      <w:pPr>
        <w:spacing w:before="80" w:line="240" w:lineRule="auto"/>
      </w:pPr>
      <w:r w:rsidRPr="002F59DF">
        <w:t>- Công tác tinh giản biên chế</w:t>
      </w:r>
      <w:r w:rsidR="0026295D" w:rsidRPr="002F59DF">
        <w:t xml:space="preserve">: </w:t>
      </w:r>
      <w:r w:rsidRPr="002F59DF">
        <w:t>Đợt I năm 2017</w:t>
      </w:r>
      <w:r w:rsidR="0026295D" w:rsidRPr="002F59DF">
        <w:t xml:space="preserve"> tinh giản</w:t>
      </w:r>
      <w:r w:rsidRPr="002F59DF">
        <w:t>: 89 trường hợp</w:t>
      </w:r>
      <w:r w:rsidR="0026295D" w:rsidRPr="002F59DF">
        <w:t>.</w:t>
      </w:r>
      <w:r w:rsidRPr="002F59DF">
        <w:t xml:space="preserve"> </w:t>
      </w:r>
      <w:r w:rsidR="0026295D" w:rsidRPr="002F59DF">
        <w:t>T</w:t>
      </w:r>
      <w:r w:rsidRPr="002F59DF">
        <w:t>rong đó</w:t>
      </w:r>
      <w:r w:rsidR="0026295D" w:rsidRPr="002F59DF">
        <w:t>,</w:t>
      </w:r>
      <w:r w:rsidRPr="002F59DF">
        <w:t xml:space="preserve"> </w:t>
      </w:r>
      <w:r w:rsidR="0026295D" w:rsidRPr="002F59DF">
        <w:t xml:space="preserve">cơ quan </w:t>
      </w:r>
      <w:r w:rsidRPr="002F59DF">
        <w:t>hành chính 14 trường hợp, sự nghiệp 33 trường hợp, khối Đảng 12 trường hợp, xã phường 21 trường hợp và doanh nghiệp 09 trường hợp.</w:t>
      </w:r>
    </w:p>
    <w:p w:rsidR="00A55202" w:rsidRPr="002F59DF" w:rsidRDefault="0026295D" w:rsidP="00A55202">
      <w:pPr>
        <w:tabs>
          <w:tab w:val="left" w:pos="540"/>
        </w:tabs>
        <w:spacing w:before="80" w:line="240" w:lineRule="auto"/>
        <w:rPr>
          <w:bCs/>
          <w:iCs/>
        </w:rPr>
      </w:pPr>
      <w:r w:rsidRPr="002F59DF">
        <w:rPr>
          <w:bCs/>
          <w:iCs/>
        </w:rPr>
        <w:t>-</w:t>
      </w:r>
      <w:r w:rsidR="00A55202" w:rsidRPr="002F59DF">
        <w:rPr>
          <w:bCs/>
          <w:iCs/>
        </w:rPr>
        <w:t xml:space="preserve"> Việc thành lập, giải thể, nhập chia, điều chỉnh địa giới đơn vị hành chính</w:t>
      </w:r>
      <w:r w:rsidRPr="002F59DF">
        <w:rPr>
          <w:bCs/>
          <w:iCs/>
        </w:rPr>
        <w:t xml:space="preserve">: </w:t>
      </w:r>
      <w:r w:rsidR="00A55202" w:rsidRPr="002F59DF">
        <w:t xml:space="preserve">Hiện nay, Sở Nội vụ </w:t>
      </w:r>
      <w:r w:rsidR="00B97F42" w:rsidRPr="002F59DF">
        <w:t xml:space="preserve">đang </w:t>
      </w:r>
      <w:r w:rsidR="00A55202" w:rsidRPr="002F59DF">
        <w:t xml:space="preserve">phối hợp với các đơn vị liên quan </w:t>
      </w:r>
      <w:r w:rsidR="00A55202" w:rsidRPr="002F59DF">
        <w:rPr>
          <w:lang w:val="fr-FR"/>
        </w:rPr>
        <w:t xml:space="preserve">triển khai xây dựng Đề cương - Dự toán xây dựng Đề án </w:t>
      </w:r>
      <w:r w:rsidR="00A55202" w:rsidRPr="002F59DF">
        <w:t>thành lập thành phố Gia Nghĩa trực thuộc tỉnh Đắk Nông và thành lập phường thuộc thành phố Gia Nghĩa; điều chỉnh địa giới hành chính xã Đắk R’la, huyện Đắk Mil và xã Cư Knia, huyện Cư Jút; điều chỉnh địa giới hành chính thị trấn Đắk Mâm, xã Tân Thành và xã Nam Xuân, huyện Krông Nô để trình cấp thẩm quyền theo quy định.</w:t>
      </w:r>
    </w:p>
    <w:p w:rsidR="00A55202" w:rsidRPr="002F59DF" w:rsidRDefault="00B97F42" w:rsidP="00A55202">
      <w:pPr>
        <w:spacing w:before="80" w:line="240" w:lineRule="auto"/>
        <w:rPr>
          <w:shd w:val="clear" w:color="auto" w:fill="FFFFFF"/>
        </w:rPr>
      </w:pPr>
      <w:r w:rsidRPr="002F59DF">
        <w:rPr>
          <w:shd w:val="clear" w:color="auto" w:fill="FFFFFF"/>
        </w:rPr>
        <w:t>-</w:t>
      </w:r>
      <w:r w:rsidR="00A55202" w:rsidRPr="002F59DF">
        <w:rPr>
          <w:shd w:val="clear" w:color="auto" w:fill="FFFFFF"/>
        </w:rPr>
        <w:t xml:space="preserve"> Công tác Cải cách hành chính</w:t>
      </w:r>
    </w:p>
    <w:p w:rsidR="00A55202" w:rsidRPr="002F59DF" w:rsidRDefault="00B97F42" w:rsidP="00A55202">
      <w:pPr>
        <w:spacing w:before="80" w:line="240" w:lineRule="auto"/>
        <w:rPr>
          <w:lang w:val="af-ZA"/>
        </w:rPr>
      </w:pPr>
      <w:r w:rsidRPr="002F59DF">
        <w:rPr>
          <w:i/>
          <w:shd w:val="clear" w:color="auto" w:fill="FFFFFF"/>
        </w:rPr>
        <w:t xml:space="preserve">+ </w:t>
      </w:r>
      <w:r w:rsidR="00A55202" w:rsidRPr="002F59DF">
        <w:rPr>
          <w:i/>
          <w:shd w:val="clear" w:color="auto" w:fill="FFFFFF"/>
        </w:rPr>
        <w:t>Về cải cách thể chế</w:t>
      </w:r>
      <w:r w:rsidRPr="002F59DF">
        <w:rPr>
          <w:i/>
          <w:shd w:val="clear" w:color="auto" w:fill="FFFFFF"/>
        </w:rPr>
        <w:t xml:space="preserve">: </w:t>
      </w:r>
      <w:r w:rsidR="00A55202" w:rsidRPr="002F59DF">
        <w:rPr>
          <w:lang w:val="af-ZA"/>
        </w:rPr>
        <w:t>Trong 6 tháng đầu năm 2017, đã kiểm tra, rà soát văn bản quy phạm pháp luật trên các lĩnh vực quản lý đất đai, quản lý và bảo v</w:t>
      </w:r>
      <w:r w:rsidR="00D5730C">
        <w:rPr>
          <w:lang w:val="af-ZA"/>
        </w:rPr>
        <w:t>ệ</w:t>
      </w:r>
      <w:r w:rsidR="00A55202" w:rsidRPr="002F59DF">
        <w:rPr>
          <w:lang w:val="af-ZA"/>
        </w:rPr>
        <w:t xml:space="preserve"> rừn</w:t>
      </w:r>
      <w:r w:rsidRPr="002F59DF">
        <w:rPr>
          <w:lang w:val="af-ZA"/>
        </w:rPr>
        <w:t>g, lĩnh vực đầu tư, kinh doanh được</w:t>
      </w:r>
      <w:r w:rsidR="00A55202" w:rsidRPr="002F59DF">
        <w:rPr>
          <w:lang w:val="af-ZA"/>
        </w:rPr>
        <w:t xml:space="preserve"> 51 văn bản, trong đó đề nghị xử l</w:t>
      </w:r>
      <w:r w:rsidR="00D5730C">
        <w:rPr>
          <w:lang w:val="af-ZA"/>
        </w:rPr>
        <w:t xml:space="preserve">ý 32 văn bản không còn phù hợp; </w:t>
      </w:r>
      <w:r w:rsidR="00A55202" w:rsidRPr="002F59DF">
        <w:rPr>
          <w:lang w:val="af-ZA"/>
        </w:rPr>
        <w:t>rà soát và lập danh mục 12 văn bản có nội dung liên quan đến Luật Tiếp cận thông tin năm 2016 và chỉ đạo các đơn vị có liên quan tiến hành rà soát, tham mưu xử lý theo quy định.</w:t>
      </w:r>
    </w:p>
    <w:p w:rsidR="00A55202" w:rsidRPr="002F59DF" w:rsidRDefault="00B97F42" w:rsidP="00A55202">
      <w:pPr>
        <w:spacing w:before="80" w:line="240" w:lineRule="auto"/>
        <w:rPr>
          <w:i/>
          <w:lang w:val="af-ZA"/>
        </w:rPr>
      </w:pPr>
      <w:r w:rsidRPr="002F59DF">
        <w:rPr>
          <w:i/>
          <w:lang w:val="af-ZA"/>
        </w:rPr>
        <w:t>+</w:t>
      </w:r>
      <w:r w:rsidR="00A55202" w:rsidRPr="002F59DF">
        <w:rPr>
          <w:i/>
          <w:lang w:val="af-ZA"/>
        </w:rPr>
        <w:t xml:space="preserve"> Cải cách thủ tục hành chính  </w:t>
      </w:r>
    </w:p>
    <w:p w:rsidR="00A55202" w:rsidRPr="002F59DF" w:rsidRDefault="00A55202" w:rsidP="00B97F42">
      <w:pPr>
        <w:tabs>
          <w:tab w:val="left" w:pos="748"/>
        </w:tabs>
        <w:spacing w:before="80" w:line="240" w:lineRule="auto"/>
        <w:rPr>
          <w:lang w:val="af-ZA"/>
        </w:rPr>
      </w:pPr>
      <w:r w:rsidRPr="002F59DF">
        <w:rPr>
          <w:lang w:val="af-ZA"/>
        </w:rPr>
        <w:t>Đã tham mưu cắt giảm thời gian giải quyết đối với 223 TTHC</w:t>
      </w:r>
      <w:r w:rsidR="00B97F42" w:rsidRPr="002F59DF">
        <w:rPr>
          <w:lang w:val="af-ZA"/>
        </w:rPr>
        <w:t>,</w:t>
      </w:r>
      <w:r w:rsidRPr="002F59DF">
        <w:rPr>
          <w:lang w:val="af-ZA"/>
        </w:rPr>
        <w:t xml:space="preserve"> 100% các </w:t>
      </w:r>
      <w:r w:rsidR="00B97F42" w:rsidRPr="002F59DF">
        <w:rPr>
          <w:lang w:val="af-ZA"/>
        </w:rPr>
        <w:t>S</w:t>
      </w:r>
      <w:r w:rsidRPr="002F59DF">
        <w:rPr>
          <w:lang w:val="af-ZA"/>
        </w:rPr>
        <w:t xml:space="preserve">ở, </w:t>
      </w:r>
      <w:r w:rsidR="00B97F42" w:rsidRPr="002F59DF">
        <w:rPr>
          <w:lang w:val="af-ZA"/>
        </w:rPr>
        <w:t>B</w:t>
      </w:r>
      <w:r w:rsidRPr="002F59DF">
        <w:rPr>
          <w:lang w:val="af-ZA"/>
        </w:rPr>
        <w:t xml:space="preserve">an, ngành và UBND các cấp đã bố trí bảng niêm yết công khai TTHC tại Bộ phận tiếp nhận hồ sơ và trả kết quả. Đồng thời, công khai trên Cổng thông tin điện tử của tỉnh và trên Website tại cơ quan, đơn vị. </w:t>
      </w:r>
    </w:p>
    <w:p w:rsidR="00A55202" w:rsidRPr="002F59DF" w:rsidRDefault="00A55202" w:rsidP="00A55202">
      <w:pPr>
        <w:spacing w:before="80" w:line="240" w:lineRule="auto"/>
        <w:rPr>
          <w:i/>
          <w:lang w:val="af-ZA"/>
        </w:rPr>
      </w:pPr>
      <w:r w:rsidRPr="002F59DF">
        <w:rPr>
          <w:i/>
          <w:lang w:val="af-ZA"/>
        </w:rPr>
        <w:t>+ Thực hiện cơ chế một cửa, một cửa liên thông</w:t>
      </w:r>
    </w:p>
    <w:p w:rsidR="00A55202" w:rsidRPr="002F59DF" w:rsidRDefault="00B97F42" w:rsidP="00A55202">
      <w:pPr>
        <w:spacing w:before="80" w:line="240" w:lineRule="auto"/>
        <w:rPr>
          <w:lang w:val="af-ZA"/>
        </w:rPr>
      </w:pPr>
      <w:r w:rsidRPr="002F59DF">
        <w:rPr>
          <w:lang w:val="af-ZA"/>
        </w:rPr>
        <w:lastRenderedPageBreak/>
        <w:t>S</w:t>
      </w:r>
      <w:r w:rsidR="00A55202" w:rsidRPr="002F59DF">
        <w:rPr>
          <w:lang w:val="af-ZA"/>
        </w:rPr>
        <w:t>ố TTHC đang thực hiện theo cơ chế một cửa, một cửa liên thông là 1.898 TTHC, trong đó: Cấp tỉnh 1.422 TTHC</w:t>
      </w:r>
      <w:r w:rsidR="00D5730C">
        <w:rPr>
          <w:lang w:val="af-ZA"/>
        </w:rPr>
        <w:t xml:space="preserve"> (</w:t>
      </w:r>
      <w:r w:rsidR="00A55202" w:rsidRPr="002F59DF">
        <w:rPr>
          <w:lang w:val="af-ZA"/>
        </w:rPr>
        <w:t>Một cửa: 1.226 TTHC; Một cửa liên thông 196 TTHC</w:t>
      </w:r>
      <w:r w:rsidR="00D5730C">
        <w:rPr>
          <w:lang w:val="af-ZA"/>
        </w:rPr>
        <w:t>)</w:t>
      </w:r>
      <w:r w:rsidR="00A55202" w:rsidRPr="002F59DF">
        <w:rPr>
          <w:lang w:val="af-ZA"/>
        </w:rPr>
        <w:t>; Cấp huyện 305 TTHC</w:t>
      </w:r>
      <w:r w:rsidR="00D5730C">
        <w:rPr>
          <w:lang w:val="af-ZA"/>
        </w:rPr>
        <w:t xml:space="preserve"> (</w:t>
      </w:r>
      <w:r w:rsidR="00A55202" w:rsidRPr="002F59DF">
        <w:rPr>
          <w:lang w:val="af-ZA"/>
        </w:rPr>
        <w:t>Một cửa 208 TTHC; Một cửa liên thông 97 TTHC</w:t>
      </w:r>
      <w:r w:rsidR="00D5730C">
        <w:rPr>
          <w:lang w:val="af-ZA"/>
        </w:rPr>
        <w:t>)</w:t>
      </w:r>
      <w:r w:rsidR="00A55202" w:rsidRPr="002F59DF">
        <w:rPr>
          <w:lang w:val="af-ZA"/>
        </w:rPr>
        <w:t>; Cấp xã 171 TTHC</w:t>
      </w:r>
      <w:r w:rsidR="00D5730C">
        <w:rPr>
          <w:lang w:val="af-ZA"/>
        </w:rPr>
        <w:t xml:space="preserve"> (</w:t>
      </w:r>
      <w:r w:rsidR="00A55202" w:rsidRPr="002F59DF">
        <w:rPr>
          <w:lang w:val="af-ZA"/>
        </w:rPr>
        <w:t>Một cửa 114 TTHC, Một cửa liên thông 57 TTHC</w:t>
      </w:r>
      <w:r w:rsidR="00D5730C">
        <w:rPr>
          <w:lang w:val="af-ZA"/>
        </w:rPr>
        <w:t>)</w:t>
      </w:r>
      <w:r w:rsidR="00A55202" w:rsidRPr="002F59DF">
        <w:rPr>
          <w:lang w:val="af-ZA"/>
        </w:rPr>
        <w:t>.</w:t>
      </w:r>
    </w:p>
    <w:p w:rsidR="00A55202" w:rsidRPr="002F59DF" w:rsidRDefault="00A55202" w:rsidP="003F39B4">
      <w:pPr>
        <w:spacing w:before="80" w:line="240" w:lineRule="auto"/>
        <w:rPr>
          <w:i/>
          <w:lang w:val="af-ZA"/>
        </w:rPr>
      </w:pPr>
      <w:r w:rsidRPr="002F59DF">
        <w:rPr>
          <w:lang w:val="af-ZA"/>
        </w:rPr>
        <w:t>- C</w:t>
      </w:r>
      <w:r w:rsidRPr="002F59DF">
        <w:rPr>
          <w:lang w:val="vi-VN"/>
        </w:rPr>
        <w:t>ải cách tổ chức bộ máy</w:t>
      </w:r>
      <w:r w:rsidRPr="002F59DF">
        <w:rPr>
          <w:lang w:val="hr-HR"/>
        </w:rPr>
        <w:t xml:space="preserve"> </w:t>
      </w:r>
      <w:r w:rsidRPr="002F59DF">
        <w:rPr>
          <w:lang w:val="af-ZA"/>
        </w:rPr>
        <w:t>h</w:t>
      </w:r>
      <w:r w:rsidRPr="002F59DF">
        <w:rPr>
          <w:lang w:val="hr-HR"/>
        </w:rPr>
        <w:t>à</w:t>
      </w:r>
      <w:r w:rsidRPr="002F59DF">
        <w:rPr>
          <w:lang w:val="af-ZA"/>
        </w:rPr>
        <w:t>nh</w:t>
      </w:r>
      <w:r w:rsidRPr="002F59DF">
        <w:rPr>
          <w:lang w:val="hr-HR"/>
        </w:rPr>
        <w:t xml:space="preserve"> </w:t>
      </w:r>
      <w:r w:rsidRPr="002F59DF">
        <w:rPr>
          <w:lang w:val="af-ZA"/>
        </w:rPr>
        <w:t>ch</w:t>
      </w:r>
      <w:r w:rsidRPr="002F59DF">
        <w:rPr>
          <w:lang w:val="hr-HR"/>
        </w:rPr>
        <w:t>í</w:t>
      </w:r>
      <w:r w:rsidRPr="002F59DF">
        <w:rPr>
          <w:lang w:val="af-ZA"/>
        </w:rPr>
        <w:t>nh</w:t>
      </w:r>
      <w:r w:rsidRPr="002F59DF">
        <w:rPr>
          <w:lang w:val="hr-HR"/>
        </w:rPr>
        <w:t xml:space="preserve"> </w:t>
      </w:r>
      <w:r w:rsidRPr="002F59DF">
        <w:rPr>
          <w:lang w:val="af-ZA"/>
        </w:rPr>
        <w:t>nh</w:t>
      </w:r>
      <w:r w:rsidRPr="002F59DF">
        <w:rPr>
          <w:lang w:val="hr-HR"/>
        </w:rPr>
        <w:t xml:space="preserve">à </w:t>
      </w:r>
      <w:r w:rsidRPr="002F59DF">
        <w:rPr>
          <w:lang w:val="af-ZA"/>
        </w:rPr>
        <w:t>n</w:t>
      </w:r>
      <w:r w:rsidRPr="002F59DF">
        <w:rPr>
          <w:lang w:val="hr-HR"/>
        </w:rPr>
        <w:t>ư</w:t>
      </w:r>
      <w:r w:rsidRPr="002F59DF">
        <w:rPr>
          <w:lang w:val="af-ZA"/>
        </w:rPr>
        <w:t>ớc</w:t>
      </w:r>
      <w:r w:rsidR="003F39B4" w:rsidRPr="002F59DF">
        <w:rPr>
          <w:lang w:val="af-ZA"/>
        </w:rPr>
        <w:t xml:space="preserve">: </w:t>
      </w:r>
      <w:r w:rsidRPr="002F59DF">
        <w:rPr>
          <w:spacing w:val="-4"/>
          <w:lang w:val="hr-HR"/>
        </w:rPr>
        <w:t xml:space="preserve">Đến nay tỉnh đã có 18/19 cơ quan chuyên môn ban hành </w:t>
      </w:r>
      <w:r w:rsidRPr="002F59DF">
        <w:rPr>
          <w:spacing w:val="-4"/>
        </w:rPr>
        <w:t>quy định chức năng, nhiệm vụ, quyền hạn và cơ cấu tổ chức</w:t>
      </w:r>
      <w:r w:rsidRPr="002F59DF">
        <w:rPr>
          <w:spacing w:val="-4"/>
          <w:lang w:val="hr-HR"/>
        </w:rPr>
        <w:t xml:space="preserve"> </w:t>
      </w:r>
      <w:r w:rsidRPr="002F59DF">
        <w:rPr>
          <w:i/>
          <w:spacing w:val="-4"/>
          <w:lang w:val="hr-HR"/>
        </w:rPr>
        <w:t>(Sở Y tế đang dự thảo)</w:t>
      </w:r>
      <w:r w:rsidRPr="002F59DF">
        <w:rPr>
          <w:spacing w:val="-4"/>
          <w:lang w:val="hr-HR"/>
        </w:rPr>
        <w:t xml:space="preserve"> và 100% UBND các huyện ban hành chức năng, nhiệm vụ của các phòng, ban chuyên môn).  </w:t>
      </w:r>
    </w:p>
    <w:p w:rsidR="00A55202" w:rsidRPr="002F59DF" w:rsidRDefault="003F39B4" w:rsidP="00A55202">
      <w:pPr>
        <w:spacing w:before="80" w:line="240" w:lineRule="auto"/>
        <w:rPr>
          <w:spacing w:val="2"/>
          <w:lang w:val="hr-HR"/>
        </w:rPr>
      </w:pPr>
      <w:r w:rsidRPr="002F59DF">
        <w:rPr>
          <w:lang w:val="af-ZA"/>
        </w:rPr>
        <w:t>-</w:t>
      </w:r>
      <w:r w:rsidR="00A55202" w:rsidRPr="002F59DF">
        <w:rPr>
          <w:lang w:val="af-ZA"/>
        </w:rPr>
        <w:t xml:space="preserve">  </w:t>
      </w:r>
      <w:r w:rsidR="00A55202" w:rsidRPr="002F59DF">
        <w:t>X</w:t>
      </w:r>
      <w:r w:rsidR="00A55202" w:rsidRPr="002F59DF">
        <w:rPr>
          <w:lang w:val="vi-VN"/>
        </w:rPr>
        <w:t xml:space="preserve">ây dựng và nâng cao chất lượng đội ngũ </w:t>
      </w:r>
      <w:r w:rsidR="00A55202" w:rsidRPr="002F59DF">
        <w:t>CBCC</w:t>
      </w:r>
      <w:r w:rsidR="00A55202" w:rsidRPr="002F59DF">
        <w:rPr>
          <w:lang w:val="hr-HR"/>
        </w:rPr>
        <w:t>,</w:t>
      </w:r>
      <w:r w:rsidR="00A55202" w:rsidRPr="002F59DF">
        <w:t>VC</w:t>
      </w:r>
      <w:r w:rsidRPr="002F59DF">
        <w:t xml:space="preserve">: </w:t>
      </w:r>
      <w:r w:rsidR="00A55202" w:rsidRPr="002F59DF">
        <w:rPr>
          <w:spacing w:val="2"/>
        </w:rPr>
        <w:t>Đ</w:t>
      </w:r>
      <w:r w:rsidR="00A55202" w:rsidRPr="002F59DF">
        <w:rPr>
          <w:spacing w:val="2"/>
          <w:lang w:val="hr-HR"/>
        </w:rPr>
        <w:t xml:space="preserve">ã </w:t>
      </w:r>
      <w:r w:rsidR="00A55202" w:rsidRPr="002F59DF">
        <w:rPr>
          <w:spacing w:val="2"/>
        </w:rPr>
        <w:t>tuyển</w:t>
      </w:r>
      <w:r w:rsidR="00A55202" w:rsidRPr="002F59DF">
        <w:rPr>
          <w:spacing w:val="2"/>
          <w:lang w:val="hr-HR"/>
        </w:rPr>
        <w:t xml:space="preserve"> </w:t>
      </w:r>
      <w:r w:rsidR="00A55202" w:rsidRPr="002F59DF">
        <w:rPr>
          <w:spacing w:val="2"/>
        </w:rPr>
        <w:t>dụng</w:t>
      </w:r>
      <w:r w:rsidR="00A55202" w:rsidRPr="002F59DF">
        <w:rPr>
          <w:spacing w:val="2"/>
          <w:lang w:val="hr-HR"/>
        </w:rPr>
        <w:t xml:space="preserve"> đư</w:t>
      </w:r>
      <w:r w:rsidR="00A55202" w:rsidRPr="002F59DF">
        <w:rPr>
          <w:spacing w:val="2"/>
        </w:rPr>
        <w:t>ợc</w:t>
      </w:r>
      <w:r w:rsidR="00A55202" w:rsidRPr="002F59DF">
        <w:rPr>
          <w:spacing w:val="2"/>
          <w:lang w:val="hr-HR"/>
        </w:rPr>
        <w:t xml:space="preserve"> 49 </w:t>
      </w:r>
      <w:r w:rsidR="00A55202" w:rsidRPr="002F59DF">
        <w:rPr>
          <w:spacing w:val="2"/>
        </w:rPr>
        <w:t>c</w:t>
      </w:r>
      <w:r w:rsidR="00A55202" w:rsidRPr="002F59DF">
        <w:rPr>
          <w:spacing w:val="2"/>
          <w:lang w:val="hr-HR"/>
        </w:rPr>
        <w:t>ô</w:t>
      </w:r>
      <w:r w:rsidR="00A55202" w:rsidRPr="002F59DF">
        <w:rPr>
          <w:spacing w:val="2"/>
        </w:rPr>
        <w:t>ng</w:t>
      </w:r>
      <w:r w:rsidR="00A55202" w:rsidRPr="002F59DF">
        <w:rPr>
          <w:spacing w:val="2"/>
          <w:lang w:val="hr-HR"/>
        </w:rPr>
        <w:t xml:space="preserve"> </w:t>
      </w:r>
      <w:r w:rsidR="00A55202" w:rsidRPr="002F59DF">
        <w:rPr>
          <w:spacing w:val="2"/>
        </w:rPr>
        <w:t>chức</w:t>
      </w:r>
      <w:r w:rsidR="00A55202" w:rsidRPr="002F59DF">
        <w:rPr>
          <w:spacing w:val="2"/>
          <w:lang w:val="hr-HR"/>
        </w:rPr>
        <w:t xml:space="preserve"> </w:t>
      </w:r>
      <w:r w:rsidR="00A55202" w:rsidRPr="002F59DF">
        <w:rPr>
          <w:spacing w:val="2"/>
        </w:rPr>
        <w:t>bố</w:t>
      </w:r>
      <w:r w:rsidR="00A55202" w:rsidRPr="002F59DF">
        <w:rPr>
          <w:spacing w:val="2"/>
          <w:lang w:val="hr-HR"/>
        </w:rPr>
        <w:t xml:space="preserve"> </w:t>
      </w:r>
      <w:r w:rsidR="00A55202" w:rsidRPr="002F59DF">
        <w:rPr>
          <w:spacing w:val="2"/>
        </w:rPr>
        <w:t>tr</w:t>
      </w:r>
      <w:r w:rsidR="00A55202" w:rsidRPr="002F59DF">
        <w:rPr>
          <w:spacing w:val="2"/>
          <w:lang w:val="hr-HR"/>
        </w:rPr>
        <w:t xml:space="preserve">í </w:t>
      </w:r>
      <w:r w:rsidR="00A55202" w:rsidRPr="002F59DF">
        <w:rPr>
          <w:spacing w:val="2"/>
        </w:rPr>
        <w:t>về</w:t>
      </w:r>
      <w:r w:rsidR="00A55202" w:rsidRPr="002F59DF">
        <w:rPr>
          <w:spacing w:val="2"/>
          <w:lang w:val="hr-HR"/>
        </w:rPr>
        <w:t xml:space="preserve"> </w:t>
      </w:r>
      <w:r w:rsidR="00A55202" w:rsidRPr="002F59DF">
        <w:rPr>
          <w:spacing w:val="2"/>
        </w:rPr>
        <w:t>c</w:t>
      </w:r>
      <w:r w:rsidR="00A55202" w:rsidRPr="002F59DF">
        <w:rPr>
          <w:spacing w:val="2"/>
          <w:lang w:val="hr-HR"/>
        </w:rPr>
        <w:t>á</w:t>
      </w:r>
      <w:r w:rsidR="00A55202" w:rsidRPr="002F59DF">
        <w:rPr>
          <w:spacing w:val="2"/>
        </w:rPr>
        <w:t>c</w:t>
      </w:r>
      <w:r w:rsidR="00A55202" w:rsidRPr="002F59DF">
        <w:rPr>
          <w:spacing w:val="2"/>
          <w:lang w:val="hr-HR"/>
        </w:rPr>
        <w:t xml:space="preserve"> </w:t>
      </w:r>
      <w:r w:rsidR="00A55202" w:rsidRPr="002F59DF">
        <w:rPr>
          <w:spacing w:val="2"/>
        </w:rPr>
        <w:t>x</w:t>
      </w:r>
      <w:r w:rsidR="00A55202" w:rsidRPr="002F59DF">
        <w:rPr>
          <w:spacing w:val="2"/>
          <w:lang w:val="hr-HR"/>
        </w:rPr>
        <w:t xml:space="preserve">ã, </w:t>
      </w:r>
      <w:r w:rsidR="00A55202" w:rsidRPr="002F59DF">
        <w:rPr>
          <w:spacing w:val="2"/>
        </w:rPr>
        <w:t>thị</w:t>
      </w:r>
      <w:r w:rsidR="00A55202" w:rsidRPr="002F59DF">
        <w:rPr>
          <w:spacing w:val="2"/>
          <w:lang w:val="hr-HR"/>
        </w:rPr>
        <w:t xml:space="preserve"> </w:t>
      </w:r>
      <w:r w:rsidR="00A55202" w:rsidRPr="002F59DF">
        <w:rPr>
          <w:spacing w:val="2"/>
        </w:rPr>
        <w:t>trấn</w:t>
      </w:r>
      <w:r w:rsidR="00A55202" w:rsidRPr="002F59DF">
        <w:rPr>
          <w:spacing w:val="2"/>
          <w:lang w:val="hr-HR"/>
        </w:rPr>
        <w:t xml:space="preserve">; 01 </w:t>
      </w:r>
      <w:r w:rsidR="00A55202" w:rsidRPr="002F59DF">
        <w:rPr>
          <w:spacing w:val="2"/>
        </w:rPr>
        <w:t>huyện</w:t>
      </w:r>
      <w:r w:rsidR="00A55202" w:rsidRPr="002F59DF">
        <w:rPr>
          <w:spacing w:val="2"/>
          <w:lang w:val="hr-HR"/>
        </w:rPr>
        <w:t xml:space="preserve"> </w:t>
      </w:r>
      <w:r w:rsidR="00A55202" w:rsidRPr="002F59DF">
        <w:rPr>
          <w:spacing w:val="2"/>
        </w:rPr>
        <w:t>tổ</w:t>
      </w:r>
      <w:r w:rsidR="00A55202" w:rsidRPr="002F59DF">
        <w:rPr>
          <w:spacing w:val="2"/>
          <w:lang w:val="hr-HR"/>
        </w:rPr>
        <w:t xml:space="preserve"> </w:t>
      </w:r>
      <w:r w:rsidR="00A55202" w:rsidRPr="002F59DF">
        <w:rPr>
          <w:spacing w:val="2"/>
        </w:rPr>
        <w:t>chức</w:t>
      </w:r>
      <w:r w:rsidR="00A55202" w:rsidRPr="002F59DF">
        <w:rPr>
          <w:spacing w:val="2"/>
          <w:lang w:val="hr-HR"/>
        </w:rPr>
        <w:t xml:space="preserve"> </w:t>
      </w:r>
      <w:r w:rsidR="00A55202" w:rsidRPr="002F59DF">
        <w:rPr>
          <w:spacing w:val="2"/>
        </w:rPr>
        <w:t>tuyển</w:t>
      </w:r>
      <w:r w:rsidR="00A55202" w:rsidRPr="002F59DF">
        <w:rPr>
          <w:spacing w:val="2"/>
          <w:lang w:val="hr-HR"/>
        </w:rPr>
        <w:t xml:space="preserve"> </w:t>
      </w:r>
      <w:r w:rsidR="00A55202" w:rsidRPr="002F59DF">
        <w:rPr>
          <w:spacing w:val="2"/>
        </w:rPr>
        <w:t>dụng</w:t>
      </w:r>
      <w:r w:rsidR="00A55202" w:rsidRPr="002F59DF">
        <w:rPr>
          <w:spacing w:val="2"/>
          <w:lang w:val="hr-HR"/>
        </w:rPr>
        <w:t xml:space="preserve"> </w:t>
      </w:r>
      <w:r w:rsidR="00A55202" w:rsidRPr="002F59DF">
        <w:rPr>
          <w:spacing w:val="2"/>
        </w:rPr>
        <w:t>vi</w:t>
      </w:r>
      <w:r w:rsidR="00A55202" w:rsidRPr="002F59DF">
        <w:rPr>
          <w:spacing w:val="2"/>
          <w:lang w:val="hr-HR"/>
        </w:rPr>
        <w:t>ê</w:t>
      </w:r>
      <w:r w:rsidR="00A55202" w:rsidRPr="002F59DF">
        <w:rPr>
          <w:spacing w:val="2"/>
        </w:rPr>
        <w:t>n</w:t>
      </w:r>
      <w:r w:rsidR="00A55202" w:rsidRPr="002F59DF">
        <w:rPr>
          <w:spacing w:val="2"/>
          <w:lang w:val="hr-HR"/>
        </w:rPr>
        <w:t xml:space="preserve"> </w:t>
      </w:r>
      <w:r w:rsidR="00A55202" w:rsidRPr="002F59DF">
        <w:rPr>
          <w:spacing w:val="2"/>
        </w:rPr>
        <w:t>chức</w:t>
      </w:r>
      <w:r w:rsidR="00A55202" w:rsidRPr="002F59DF">
        <w:rPr>
          <w:spacing w:val="2"/>
          <w:lang w:val="hr-HR"/>
        </w:rPr>
        <w:t xml:space="preserve"> </w:t>
      </w:r>
      <w:r w:rsidR="00A55202" w:rsidRPr="002F59DF">
        <w:rPr>
          <w:spacing w:val="2"/>
        </w:rPr>
        <w:t>với</w:t>
      </w:r>
      <w:r w:rsidR="00A55202" w:rsidRPr="002F59DF">
        <w:rPr>
          <w:spacing w:val="2"/>
          <w:lang w:val="hr-HR"/>
        </w:rPr>
        <w:t xml:space="preserve"> </w:t>
      </w:r>
      <w:r w:rsidR="00A55202" w:rsidRPr="002F59DF">
        <w:rPr>
          <w:spacing w:val="2"/>
        </w:rPr>
        <w:t>số</w:t>
      </w:r>
      <w:r w:rsidR="00A55202" w:rsidRPr="002F59DF">
        <w:rPr>
          <w:spacing w:val="2"/>
          <w:lang w:val="hr-HR"/>
        </w:rPr>
        <w:t xml:space="preserve"> </w:t>
      </w:r>
      <w:r w:rsidR="00A55202" w:rsidRPr="002F59DF">
        <w:rPr>
          <w:spacing w:val="2"/>
        </w:rPr>
        <w:t>l</w:t>
      </w:r>
      <w:r w:rsidR="00A55202" w:rsidRPr="002F59DF">
        <w:rPr>
          <w:spacing w:val="2"/>
          <w:lang w:val="hr-HR"/>
        </w:rPr>
        <w:t>ư</w:t>
      </w:r>
      <w:r w:rsidR="00A55202" w:rsidRPr="002F59DF">
        <w:rPr>
          <w:spacing w:val="2"/>
        </w:rPr>
        <w:t>ợng</w:t>
      </w:r>
      <w:r w:rsidR="00A55202" w:rsidRPr="002F59DF">
        <w:rPr>
          <w:spacing w:val="2"/>
          <w:lang w:val="hr-HR"/>
        </w:rPr>
        <w:t xml:space="preserve"> 43 </w:t>
      </w:r>
      <w:r w:rsidR="00A55202" w:rsidRPr="002F59DF">
        <w:rPr>
          <w:spacing w:val="2"/>
        </w:rPr>
        <w:t>ng</w:t>
      </w:r>
      <w:r w:rsidR="00A55202" w:rsidRPr="002F59DF">
        <w:rPr>
          <w:spacing w:val="2"/>
          <w:lang w:val="hr-HR"/>
        </w:rPr>
        <w:t>ư</w:t>
      </w:r>
      <w:r w:rsidR="00A55202" w:rsidRPr="002F59DF">
        <w:rPr>
          <w:spacing w:val="2"/>
        </w:rPr>
        <w:t>ời</w:t>
      </w:r>
      <w:r w:rsidR="00A55202" w:rsidRPr="002F59DF">
        <w:rPr>
          <w:spacing w:val="2"/>
          <w:lang w:val="hr-HR"/>
        </w:rPr>
        <w:t>.</w:t>
      </w:r>
    </w:p>
    <w:p w:rsidR="00A55202" w:rsidRPr="002F59DF" w:rsidRDefault="003F39B4" w:rsidP="003F39B4">
      <w:pPr>
        <w:tabs>
          <w:tab w:val="left" w:pos="851"/>
        </w:tabs>
        <w:spacing w:before="80" w:line="240" w:lineRule="auto"/>
      </w:pPr>
      <w:r w:rsidRPr="002F59DF">
        <w:t>-</w:t>
      </w:r>
      <w:r w:rsidR="00A55202" w:rsidRPr="002F59DF">
        <w:t xml:space="preserve">  </w:t>
      </w:r>
      <w:r w:rsidR="00A55202" w:rsidRPr="002F59DF">
        <w:rPr>
          <w:lang w:val="vi-VN"/>
        </w:rPr>
        <w:t>Hiện đại hoá nền hành chính nhà nước</w:t>
      </w:r>
      <w:r w:rsidRPr="002F59DF">
        <w:t xml:space="preserve">: </w:t>
      </w:r>
      <w:r w:rsidR="00A55202" w:rsidRPr="002F59DF">
        <w:t>H</w:t>
      </w:r>
      <w:r w:rsidR="00A55202" w:rsidRPr="002F59DF">
        <w:rPr>
          <w:lang w:val="vi-VN"/>
        </w:rPr>
        <w:t>iện nay tất cả các cơ quan nhà nước từ cấp tỉnh đến cấp xã đã thực hiện trao đổi văn bản điện tử thông qua hệ thống phần mềm Văn phòng điện tử của tỉnh do Văn phòng UBND tỉnh triển khai. 100% cơ quan chuyên môn thuộc UBND tỉnh, đơn vị hành chính cấp huyện được cấp Giấy chứng nhận và áp dụng hiệu quả H</w:t>
      </w:r>
      <w:r w:rsidR="00A55202" w:rsidRPr="002F59DF">
        <w:t>ệ</w:t>
      </w:r>
      <w:r w:rsidR="00A55202" w:rsidRPr="002F59DF">
        <w:rPr>
          <w:lang w:val="vi-VN"/>
        </w:rPr>
        <w:t xml:space="preserve"> thống quản lý chất lượng theo tiêu chuẩn ISO 9001:2008. Tuy nhiên</w:t>
      </w:r>
      <w:r w:rsidR="00A55202" w:rsidRPr="002F59DF">
        <w:t>,</w:t>
      </w:r>
      <w:r w:rsidR="00A55202" w:rsidRPr="002F59DF">
        <w:rPr>
          <w:lang w:val="vi-VN"/>
        </w:rPr>
        <w:t xml:space="preserve"> cấp xã mới chỉ áp dụng được 30/71 đơn vị chiếm 42%.</w:t>
      </w:r>
    </w:p>
    <w:p w:rsidR="00A55202" w:rsidRPr="002F59DF" w:rsidRDefault="003F39B4" w:rsidP="00A55202">
      <w:pPr>
        <w:spacing w:before="80" w:line="240" w:lineRule="auto"/>
      </w:pPr>
      <w:r w:rsidRPr="002F59DF">
        <w:t>-</w:t>
      </w:r>
      <w:r w:rsidR="00A55202" w:rsidRPr="002F59DF">
        <w:t xml:space="preserve"> Kết quả đánh giá chỉ số CCHC (PAR INDEX)</w:t>
      </w:r>
      <w:r w:rsidRPr="002F59DF">
        <w:t xml:space="preserve">: </w:t>
      </w:r>
      <w:r w:rsidR="00A55202" w:rsidRPr="002F59DF">
        <w:t xml:space="preserve">Theo kết quả đánh giá của Bộ Nội vụ, Chỉ số cải cách hành chính tỉnh Đắk Nông 2016 đạt </w:t>
      </w:r>
      <w:r w:rsidR="00A55202" w:rsidRPr="002F59DF">
        <w:rPr>
          <w:b/>
        </w:rPr>
        <w:t>66,68/97,5</w:t>
      </w:r>
      <w:r w:rsidR="00A55202" w:rsidRPr="002F59DF">
        <w:t xml:space="preserve"> điểm, trong đó: Điểm do Bộ Nội vụ thẩm định kết quả thực hiện CCHC đạt 41 điểm; điểm đánh giá tác động của CCHC (điểm điều tra xã hội học) đạt 25,68 điểm, giảm so với năm 2015 là 15,73 điểm, xếp thứ 55/63 tỉnh thành, tụt 3 bậc so với năm 2015 (năm 2016 điểm tối đa đánh giá của Bộ Nội vụ là 97,5 điểm do Bộ chưa tiến hành đánh giá, chấm điểm tiêu chí “Mức độ hài lòng của người dân, tổ chức về chất lượng cung cấp dịch vụ hành chính công” điểm số đánh giá là 2,5 điểm).  </w:t>
      </w:r>
    </w:p>
    <w:p w:rsidR="00A55202" w:rsidRPr="002F59DF" w:rsidRDefault="00D866BF" w:rsidP="00A55202">
      <w:pPr>
        <w:spacing w:before="80" w:line="240" w:lineRule="auto"/>
        <w:rPr>
          <w:shd w:val="clear" w:color="auto" w:fill="FFFFFF"/>
        </w:rPr>
      </w:pPr>
      <w:r w:rsidRPr="002F59DF">
        <w:rPr>
          <w:shd w:val="clear" w:color="auto" w:fill="FFFFFF"/>
        </w:rPr>
        <w:t>-</w:t>
      </w:r>
      <w:r w:rsidR="00A55202" w:rsidRPr="002F59DF">
        <w:rPr>
          <w:shd w:val="clear" w:color="auto" w:fill="FFFFFF"/>
        </w:rPr>
        <w:t xml:space="preserve"> Công tác Thi đua, khen thưởng</w:t>
      </w:r>
    </w:p>
    <w:p w:rsidR="00A55202" w:rsidRPr="002F59DF" w:rsidRDefault="00A55202" w:rsidP="00A55202">
      <w:pPr>
        <w:tabs>
          <w:tab w:val="left" w:pos="0"/>
          <w:tab w:val="left" w:pos="560"/>
        </w:tabs>
        <w:spacing w:before="80" w:line="240" w:lineRule="auto"/>
        <w:rPr>
          <w:lang w:val="fi-FI"/>
        </w:rPr>
      </w:pPr>
      <w:r w:rsidRPr="002F59DF">
        <w:rPr>
          <w:lang w:val="fi-FI"/>
        </w:rPr>
        <w:t xml:space="preserve">Đã tham mưu UBND tỉnh thành lập Đoàn đại biểu của tỉnh tham dự Hội nghị tổng kết giao ước thi đua năm 2016, ký kết giao ước thi đua năm 2017 của Cụm tổ chức tại tỉnh Lâm Đồng. Tỉnh Đắk Nông có tổng số điểm là </w:t>
      </w:r>
      <w:r w:rsidRPr="002F59DF">
        <w:t>925,88 điểm, đứng thứ 3 của Cụm Tây Nguyên</w:t>
      </w:r>
      <w:r w:rsidRPr="002F59DF">
        <w:rPr>
          <w:lang w:val="fi-FI"/>
        </w:rPr>
        <w:t xml:space="preserve">.  </w:t>
      </w:r>
    </w:p>
    <w:p w:rsidR="00A55202" w:rsidRPr="002F59DF" w:rsidRDefault="00A55202" w:rsidP="00A55202">
      <w:pPr>
        <w:spacing w:before="80" w:line="240" w:lineRule="auto"/>
        <w:rPr>
          <w:lang w:val="fi-FI"/>
        </w:rPr>
      </w:pPr>
      <w:r w:rsidRPr="002F59DF">
        <w:t xml:space="preserve">Phối hợp với các đơn vị liên quan tham mưu UBND tỉnh ban hành 02 Kế hoạch </w:t>
      </w:r>
      <w:r w:rsidRPr="002F59DF">
        <w:rPr>
          <w:lang w:val="fi-FI"/>
        </w:rPr>
        <w:t>thực hiện các phong trào thi đua và chủ trì tham mưu UBND tỉnh phát động một số phong trào thi đua trên địa bàn tỉnh:</w:t>
      </w:r>
      <w:r w:rsidRPr="002F59DF">
        <w:t xml:space="preserve"> Phong trào </w:t>
      </w:r>
      <w:r w:rsidRPr="002F59DF">
        <w:rPr>
          <w:lang w:val="fi-FI"/>
        </w:rPr>
        <w:t xml:space="preserve">thi đua </w:t>
      </w:r>
      <w:r w:rsidRPr="002F59DF">
        <w:rPr>
          <w:i/>
          <w:lang w:val="fi-FI"/>
        </w:rPr>
        <w:t>"Đắk Nông chung sức xây dựng nông thôn mới"</w:t>
      </w:r>
      <w:r w:rsidRPr="002F59DF">
        <w:rPr>
          <w:lang w:val="fi-FI"/>
        </w:rPr>
        <w:t xml:space="preserve">, giai đoạn 2016-2020; Phong trào </w:t>
      </w:r>
      <w:r w:rsidRPr="002F59DF">
        <w:rPr>
          <w:i/>
          <w:lang w:val="fi-FI"/>
        </w:rPr>
        <w:t>"Doanh nghiệp Việt Nam hội nhập và phát triển"</w:t>
      </w:r>
      <w:r w:rsidRPr="002F59DF">
        <w:rPr>
          <w:lang w:val="fi-FI"/>
        </w:rPr>
        <w:t xml:space="preserve">; Phong trào </w:t>
      </w:r>
      <w:r w:rsidRPr="002F59DF">
        <w:rPr>
          <w:i/>
          <w:lang w:val="fi-FI"/>
        </w:rPr>
        <w:t>"Cả nước chung tay vì người nghèo - Không để ai bị bỏ lại phía sau</w:t>
      </w:r>
      <w:r w:rsidRPr="002F59DF">
        <w:rPr>
          <w:lang w:val="fi-FI"/>
        </w:rPr>
        <w:t>”...</w:t>
      </w:r>
    </w:p>
    <w:p w:rsidR="00A55202" w:rsidRPr="002F59DF" w:rsidRDefault="00A55202" w:rsidP="00A55202">
      <w:pPr>
        <w:spacing w:before="80" w:line="240" w:lineRule="auto"/>
        <w:rPr>
          <w:lang w:val="sv-SE"/>
        </w:rPr>
      </w:pPr>
      <w:r w:rsidRPr="002F59DF">
        <w:rPr>
          <w:i/>
          <w:lang w:val="sv-SE"/>
        </w:rPr>
        <w:t>+ Khen thưởng cấp Trung ương</w:t>
      </w:r>
      <w:r w:rsidR="00D866BF" w:rsidRPr="002F59DF">
        <w:rPr>
          <w:i/>
          <w:lang w:val="sv-SE"/>
        </w:rPr>
        <w:t xml:space="preserve">: </w:t>
      </w:r>
      <w:r w:rsidRPr="002F59DF">
        <w:rPr>
          <w:lang w:val="sv-SE"/>
        </w:rPr>
        <w:t xml:space="preserve">Tham mưu UBND tỉnh đề nghị Thủ tướng Chính phủ, Chủ tịch nước tặng thưởng: Bằng khen cho 01 cá nhân; Huy chương kháng chiến chống Mỹ hạng nhì cho 06 cá nhân; Huy chương kháng </w:t>
      </w:r>
      <w:r w:rsidRPr="002F59DF">
        <w:rPr>
          <w:lang w:val="sv-SE"/>
        </w:rPr>
        <w:lastRenderedPageBreak/>
        <w:t>chiến chống Mỹ hạng nhất cho 04 cá nhân; Huân chương kháng chiến chống Mỹ hạng ba cho 04 cá nhân đã có thành tích tham gia kháng chiến. Tặng danh hiệu vinh dự nhà nước Bà mẹ Việt Nam anh hùng cho 05 cá nhân có nhiều cống hiến, hy sinh vì sự nghiệp giải phóng dân tộc, xây dựng và bảo vệ Tổ quốc. Tặng Cờ thi đua của Chính phủ cho 06 tập thể; danh hiệu Chiến sỹ thi đua toàn quốc cho 03 cá nhân; Bằng khen cho 14 cá nhân; Huân chương lao động hạng ba cho 02 tập thể, 07 cá nhân; Huân chương lao động hạng nhì cho 01 cá nhân có thành tích hoàn thành xuất sắc nhiệm vụ thường xuyên. Tặng thưởng Huân chương lao động hạng ba cho 03 cá nhân có nhiều thành tích cống hiến.</w:t>
      </w:r>
    </w:p>
    <w:p w:rsidR="00A55202" w:rsidRPr="002F59DF" w:rsidRDefault="00D866BF" w:rsidP="00A55202">
      <w:pPr>
        <w:spacing w:before="80" w:line="240" w:lineRule="auto"/>
        <w:rPr>
          <w:sz w:val="20"/>
          <w:lang w:val="sv-SE"/>
        </w:rPr>
      </w:pPr>
      <w:r w:rsidRPr="002F59DF">
        <w:rPr>
          <w:i/>
          <w:lang w:val="sv-SE"/>
        </w:rPr>
        <w:t>+</w:t>
      </w:r>
      <w:r w:rsidR="00A55202" w:rsidRPr="002F59DF">
        <w:rPr>
          <w:i/>
          <w:lang w:val="sv-SE"/>
        </w:rPr>
        <w:t xml:space="preserve"> Khen thưởng cấp tỉnh</w:t>
      </w:r>
      <w:r w:rsidRPr="002F59DF">
        <w:rPr>
          <w:i/>
          <w:lang w:val="sv-SE"/>
        </w:rPr>
        <w:t xml:space="preserve">: </w:t>
      </w:r>
      <w:r w:rsidR="00A55202" w:rsidRPr="002F59DF">
        <w:rPr>
          <w:lang w:val="sv-SE"/>
        </w:rPr>
        <w:t>Tham mưu UBND tỉnh quyết định tặng Bằng khen cho 03 cá nhân có công lao trong cuộc kháng chiến chống Mỹ cứu nước. Tặng Cờ thi đua cho 28 tập thể; danh hiệu tập thể lao động xuất sắc cho 145 tập thể; danh hiệu Chiến sỹ thi đua cấp tỉnh cho 27 cá nhân; Bằng khen cho 53 tập thể, 189 cá nhân có thành tích hoàn thành xuất sắc nhiệm vụ. Tặng Bằng khen cho 87 tập thể, 102 cá nhân có thành tích xuất sắc trong các phong trào thi đua theo chuyên đề. Tặng Bằng khen cho 01 cá nhân có thành tích xuất sắc đột xuất quyết định hiến tạng của mẹ bị chết não để kịp thời cứu sống nhiều người; 02 cá nhân có thành tích xuất sắc đột xuất thực hiện hành động dũng cảm cứu người đuối nước tại thị xã Gia Nghĩa</w:t>
      </w:r>
      <w:r w:rsidR="00A55202" w:rsidRPr="002F59DF">
        <w:rPr>
          <w:sz w:val="20"/>
          <w:lang w:val="sv-SE"/>
        </w:rPr>
        <w:t>.</w:t>
      </w:r>
    </w:p>
    <w:p w:rsidR="00A55202" w:rsidRPr="002F59DF" w:rsidRDefault="00D866BF" w:rsidP="00D866BF">
      <w:pPr>
        <w:spacing w:before="80" w:line="240" w:lineRule="auto"/>
        <w:rPr>
          <w:spacing w:val="-6"/>
        </w:rPr>
      </w:pPr>
      <w:r w:rsidRPr="002F59DF">
        <w:rPr>
          <w:bCs/>
          <w:lang w:val="fi-FI"/>
        </w:rPr>
        <w:t>-</w:t>
      </w:r>
      <w:r w:rsidR="00A55202" w:rsidRPr="002F59DF">
        <w:rPr>
          <w:bCs/>
          <w:lang w:val="fi-FI"/>
        </w:rPr>
        <w:t xml:space="preserve"> Công tác chấn chỉnh lề lối làm việc và thực thi công vụ của cán bộ, công chức, viên chức trên địa bàn tỉnh</w:t>
      </w:r>
      <w:r w:rsidRPr="002F59DF">
        <w:rPr>
          <w:bCs/>
          <w:lang w:val="fi-FI"/>
        </w:rPr>
        <w:t xml:space="preserve"> </w:t>
      </w:r>
      <w:r w:rsidR="00A55202" w:rsidRPr="002F59DF">
        <w:t>thực hiện Chỉ thị 17/CT-UBND ngày 07/8/2013 (Chỉ thị 17)</w:t>
      </w:r>
      <w:r w:rsidRPr="002F59DF">
        <w:t>:</w:t>
      </w:r>
      <w:r w:rsidRPr="002F59DF">
        <w:rPr>
          <w:i/>
        </w:rPr>
        <w:t xml:space="preserve"> </w:t>
      </w:r>
      <w:r w:rsidR="00A55202" w:rsidRPr="002F59DF">
        <w:rPr>
          <w:spacing w:val="-6"/>
        </w:rPr>
        <w:t>Trong thời gian qua, Đoàn kiểm tra công vụ của Sở Nội vụ thực hiện tổng cộng 10 đợt kiểm tra tại các cơ quan</w:t>
      </w:r>
      <w:r w:rsidRPr="002F59DF">
        <w:rPr>
          <w:spacing w:val="-6"/>
        </w:rPr>
        <w:t>, đơn vị trên địa bàn toàn tỉnh;</w:t>
      </w:r>
      <w:r w:rsidR="00A55202" w:rsidRPr="002F59DF">
        <w:t xml:space="preserve"> đường dây nóng của Sở Nội vụ đã tiếp nhận 03 phản ánh, kiến nghị của người dân về việc chấp hành thời gian làm việc và việc tiếp nhận giải quyết thủ tục hành chính của cán bộ, công chức, viên chức tại một số cơ quan, đơn vị. Qua xác minh thông tin, Sở Nội vụ đã đề nghị các cơ quan đơn vị có phản ánh, kiến nghị của người dân kiểm tra, làm rõ và nếu vi phạm phải có hình thức xử lý nghiêm.</w:t>
      </w:r>
    </w:p>
    <w:p w:rsidR="00CC6C16" w:rsidRPr="00142F8B" w:rsidRDefault="00CC6C16" w:rsidP="00CC6C16">
      <w:pPr>
        <w:spacing w:line="240" w:lineRule="auto"/>
        <w:rPr>
          <w:b/>
          <w:lang w:val="cs-CZ"/>
        </w:rPr>
      </w:pPr>
      <w:r w:rsidRPr="00142F8B">
        <w:rPr>
          <w:b/>
          <w:lang w:val="cs-CZ"/>
        </w:rPr>
        <w:t>4. Sở Nông nghiệp và Phát triển Nông thôn</w:t>
      </w:r>
    </w:p>
    <w:p w:rsidR="003306CE" w:rsidRPr="003306CE" w:rsidRDefault="00F752B2" w:rsidP="00F752B2">
      <w:pPr>
        <w:spacing w:after="80" w:line="360" w:lineRule="exact"/>
        <w:rPr>
          <w:lang w:eastAsia="vi-VN"/>
        </w:rPr>
      </w:pPr>
      <w:r>
        <w:rPr>
          <w:rFonts w:cs="Arial"/>
          <w:bCs/>
          <w:spacing w:val="-4"/>
          <w:lang w:val="sv-SE" w:eastAsia="vi-VN"/>
        </w:rPr>
        <w:t xml:space="preserve">- </w:t>
      </w:r>
      <w:r w:rsidR="000B3558">
        <w:rPr>
          <w:rFonts w:cs="Arial"/>
          <w:bCs/>
          <w:spacing w:val="-4"/>
          <w:lang w:val="sv-SE" w:eastAsia="vi-VN"/>
        </w:rPr>
        <w:t>C</w:t>
      </w:r>
      <w:r>
        <w:rPr>
          <w:rFonts w:cs="Arial"/>
          <w:bCs/>
          <w:spacing w:val="-4"/>
          <w:lang w:val="sv-SE" w:eastAsia="vi-VN"/>
        </w:rPr>
        <w:t xml:space="preserve">ông tác </w:t>
      </w:r>
      <w:r w:rsidRPr="00F752B2">
        <w:rPr>
          <w:bCs/>
          <w:spacing w:val="2"/>
          <w:lang w:val="sv-SE" w:eastAsia="vi-VN"/>
        </w:rPr>
        <w:t>lập Quy hoạch, kế hoạch bảo vệ và phát triển rừng</w:t>
      </w:r>
      <w:r>
        <w:rPr>
          <w:bCs/>
          <w:spacing w:val="2"/>
          <w:lang w:val="sv-SE" w:eastAsia="vi-VN"/>
        </w:rPr>
        <w:t>:</w:t>
      </w:r>
      <w:r w:rsidRPr="003306CE">
        <w:rPr>
          <w:rFonts w:cs="Arial"/>
          <w:bCs/>
          <w:spacing w:val="-4"/>
          <w:lang w:val="sv-SE" w:eastAsia="vi-VN"/>
        </w:rPr>
        <w:t xml:space="preserve"> </w:t>
      </w:r>
      <w:r w:rsidR="003306CE" w:rsidRPr="003306CE">
        <w:rPr>
          <w:rFonts w:cs="Arial"/>
          <w:bCs/>
          <w:spacing w:val="-4"/>
          <w:lang w:val="sv-SE" w:eastAsia="vi-VN"/>
        </w:rPr>
        <w:t xml:space="preserve">Sở Nông nghiệp và phát triển nông thôn </w:t>
      </w:r>
      <w:r w:rsidR="003306CE" w:rsidRPr="003306CE">
        <w:rPr>
          <w:lang w:val="pl-PL" w:eastAsia="vi-VN"/>
        </w:rPr>
        <w:t>đã tổ chức đánh giá năng lực nhà thầu liên danh (đại diện là Trung tâm viễn thám và Công nghệ thông tin), báo cáo UBND tỉnh xem xét, thống nhất chủ trương, ký phụ lục hợp đồng với Nhà thầu tư</w:t>
      </w:r>
      <w:r>
        <w:rPr>
          <w:lang w:val="pl-PL" w:eastAsia="vi-VN"/>
        </w:rPr>
        <w:t xml:space="preserve"> vấn</w:t>
      </w:r>
      <w:r w:rsidR="000B3558">
        <w:rPr>
          <w:lang w:val="pl-PL" w:eastAsia="vi-VN"/>
        </w:rPr>
        <w:t>;</w:t>
      </w:r>
      <w:r>
        <w:rPr>
          <w:lang w:val="pl-PL" w:eastAsia="vi-VN"/>
        </w:rPr>
        <w:t xml:space="preserve"> đồng thời</w:t>
      </w:r>
      <w:r w:rsidR="000B3558">
        <w:rPr>
          <w:lang w:val="pl-PL" w:eastAsia="vi-VN"/>
        </w:rPr>
        <w:t>,</w:t>
      </w:r>
      <w:r>
        <w:rPr>
          <w:lang w:val="pl-PL" w:eastAsia="vi-VN"/>
        </w:rPr>
        <w:t xml:space="preserve"> bố trí kinh phí việc </w:t>
      </w:r>
      <w:r w:rsidRPr="00F752B2">
        <w:rPr>
          <w:bCs/>
          <w:spacing w:val="2"/>
          <w:lang w:val="sv-SE" w:eastAsia="vi-VN"/>
        </w:rPr>
        <w:t>lập Quy hoạch, kế hoạch bảo vệ và phát triển rừng</w:t>
      </w:r>
      <w:r>
        <w:rPr>
          <w:bCs/>
          <w:spacing w:val="2"/>
          <w:lang w:val="sv-SE" w:eastAsia="vi-VN"/>
        </w:rPr>
        <w:t xml:space="preserve">; </w:t>
      </w:r>
      <w:r w:rsidR="003306CE" w:rsidRPr="003306CE">
        <w:rPr>
          <w:lang w:eastAsia="vi-VN"/>
        </w:rPr>
        <w:t xml:space="preserve">Sở </w:t>
      </w:r>
      <w:r w:rsidR="003306CE" w:rsidRPr="003306CE">
        <w:rPr>
          <w:lang w:val="vi-VN" w:eastAsia="vi-VN"/>
        </w:rPr>
        <w:t>đã t</w:t>
      </w:r>
      <w:r w:rsidR="003306CE" w:rsidRPr="003306CE">
        <w:rPr>
          <w:lang w:val="pl-PL" w:eastAsia="vi-VN"/>
        </w:rPr>
        <w:t>ham mưu Tờ trình số 183/TTr-SNN ngày 04/8/2017 về việc điều chỉnh Quyết định số 1126/QĐ-UBND ngày 27/7/2010 của UBND tỉnh</w:t>
      </w:r>
      <w:r w:rsidR="003306CE" w:rsidRPr="003306CE">
        <w:rPr>
          <w:lang w:val="vi-VN" w:eastAsia="vi-VN"/>
        </w:rPr>
        <w:t xml:space="preserve">; trong đó, đề nghị điều chỉnh “Dự toán công tác </w:t>
      </w:r>
      <w:r w:rsidR="003306CE" w:rsidRPr="003306CE">
        <w:rPr>
          <w:lang w:eastAsia="vi-VN"/>
        </w:rPr>
        <w:t>l</w:t>
      </w:r>
      <w:r w:rsidR="003306CE" w:rsidRPr="003306CE">
        <w:rPr>
          <w:lang w:val="vi-VN" w:eastAsia="vi-VN"/>
        </w:rPr>
        <w:t xml:space="preserve">ập quy hoạch, kế hoạch bảo vệ và phát triển rừng tỉnh Đăk Nông” thành </w:t>
      </w:r>
      <w:r w:rsidR="000B3558">
        <w:rPr>
          <w:lang w:eastAsia="vi-VN"/>
        </w:rPr>
        <w:t>“</w:t>
      </w:r>
      <w:r w:rsidR="003306CE" w:rsidRPr="003306CE">
        <w:rPr>
          <w:lang w:val="vi-VN" w:eastAsia="vi-VN"/>
        </w:rPr>
        <w:t xml:space="preserve">Dự toán công tác </w:t>
      </w:r>
      <w:r w:rsidR="003306CE" w:rsidRPr="003306CE">
        <w:rPr>
          <w:lang w:eastAsia="vi-VN"/>
        </w:rPr>
        <w:t>l</w:t>
      </w:r>
      <w:r w:rsidR="003306CE" w:rsidRPr="003306CE">
        <w:rPr>
          <w:lang w:val="vi-VN" w:eastAsia="vi-VN"/>
        </w:rPr>
        <w:t xml:space="preserve">ập quy hoạch, kế hoạch bảo vệ và phát triển rừng tỉnh Đăk Nông giai đoạn 2016 </w:t>
      </w:r>
      <w:r w:rsidR="003306CE">
        <w:rPr>
          <w:lang w:eastAsia="vi-VN"/>
        </w:rPr>
        <w:t>-</w:t>
      </w:r>
      <w:r w:rsidR="003306CE" w:rsidRPr="003306CE">
        <w:rPr>
          <w:lang w:val="vi-VN" w:eastAsia="vi-VN"/>
        </w:rPr>
        <w:t xml:space="preserve"> 2025 và định hướng đến năm 2030”</w:t>
      </w:r>
      <w:r w:rsidR="003306CE" w:rsidRPr="003306CE">
        <w:rPr>
          <w:lang w:eastAsia="vi-VN"/>
        </w:rPr>
        <w:t>.</w:t>
      </w:r>
      <w:r>
        <w:rPr>
          <w:lang w:eastAsia="vi-VN"/>
        </w:rPr>
        <w:t xml:space="preserve"> </w:t>
      </w:r>
      <w:r w:rsidR="003306CE" w:rsidRPr="003306CE">
        <w:rPr>
          <w:lang w:val="pl-PL" w:eastAsia="vi-VN"/>
        </w:rPr>
        <w:t xml:space="preserve">Hội đồng nhân dân tỉnh đã ban hành Nghị quyết số 06/2017/NQ-HĐND ngày 26/7/2017, thông qua điều chỉnh quy </w:t>
      </w:r>
      <w:r w:rsidR="000B3558">
        <w:rPr>
          <w:lang w:val="pl-PL" w:eastAsia="vi-VN"/>
        </w:rPr>
        <w:t>hoạch 3 loại rừng tỉnh Đăk Nông</w:t>
      </w:r>
      <w:r w:rsidR="003306CE" w:rsidRPr="003306CE">
        <w:rPr>
          <w:lang w:val="pl-PL" w:eastAsia="vi-VN"/>
        </w:rPr>
        <w:t xml:space="preserve"> làm </w:t>
      </w:r>
      <w:r w:rsidR="003306CE" w:rsidRPr="003306CE">
        <w:rPr>
          <w:lang w:val="pl-PL" w:eastAsia="vi-VN"/>
        </w:rPr>
        <w:lastRenderedPageBreak/>
        <w:t xml:space="preserve">cơ sở để triển khai </w:t>
      </w:r>
      <w:r w:rsidR="003306CE" w:rsidRPr="003306CE">
        <w:rPr>
          <w:lang w:val="vi-VN" w:eastAsia="vi-VN"/>
        </w:rPr>
        <w:t xml:space="preserve">thực hiện công tác </w:t>
      </w:r>
      <w:r w:rsidR="003306CE" w:rsidRPr="003306CE">
        <w:rPr>
          <w:lang w:eastAsia="vi-VN"/>
        </w:rPr>
        <w:t>l</w:t>
      </w:r>
      <w:r w:rsidR="003306CE" w:rsidRPr="003306CE">
        <w:rPr>
          <w:lang w:val="vi-VN" w:eastAsia="vi-VN"/>
        </w:rPr>
        <w:t xml:space="preserve">ập Quy hoạch, kế hoạch </w:t>
      </w:r>
      <w:r w:rsidR="003306CE" w:rsidRPr="003306CE">
        <w:rPr>
          <w:bCs/>
          <w:spacing w:val="2"/>
          <w:lang w:val="sv-SE" w:eastAsia="vi-VN"/>
        </w:rPr>
        <w:t>bảo vệ và phát triển rừng</w:t>
      </w:r>
      <w:r w:rsidR="003306CE" w:rsidRPr="003306CE">
        <w:rPr>
          <w:lang w:val="vi-VN" w:eastAsia="vi-VN"/>
        </w:rPr>
        <w:t>.</w:t>
      </w:r>
    </w:p>
    <w:p w:rsidR="003306CE" w:rsidRPr="00F752B2" w:rsidRDefault="00596826" w:rsidP="003306CE">
      <w:pPr>
        <w:spacing w:after="80" w:line="360" w:lineRule="exact"/>
        <w:rPr>
          <w:lang w:eastAsia="vi-VN"/>
        </w:rPr>
      </w:pPr>
      <w:r w:rsidRPr="00F752B2">
        <w:rPr>
          <w:bCs/>
          <w:spacing w:val="2"/>
          <w:lang w:val="sv-SE" w:eastAsia="vi-VN"/>
        </w:rPr>
        <w:t>-</w:t>
      </w:r>
      <w:r w:rsidR="003306CE" w:rsidRPr="00F752B2">
        <w:rPr>
          <w:bCs/>
          <w:spacing w:val="2"/>
          <w:lang w:val="sv-SE" w:eastAsia="vi-VN"/>
        </w:rPr>
        <w:t xml:space="preserve"> </w:t>
      </w:r>
      <w:r w:rsidR="00F752B2" w:rsidRPr="00F752B2">
        <w:rPr>
          <w:bCs/>
          <w:spacing w:val="2"/>
          <w:lang w:val="sv-SE" w:eastAsia="vi-VN"/>
        </w:rPr>
        <w:t xml:space="preserve">Công tác </w:t>
      </w:r>
      <w:r w:rsidR="003306CE" w:rsidRPr="00F752B2">
        <w:rPr>
          <w:bCs/>
          <w:spacing w:val="2"/>
          <w:lang w:val="sv-SE" w:eastAsia="vi-VN"/>
        </w:rPr>
        <w:t>xây dựng đề án giao rừng, cho thuê rừng và tổ chức thực hiện việc giao đất, giao rừng</w:t>
      </w:r>
      <w:r w:rsidR="00F752B2" w:rsidRPr="00F752B2">
        <w:rPr>
          <w:bCs/>
          <w:spacing w:val="2"/>
          <w:lang w:val="sv-SE" w:eastAsia="vi-VN"/>
        </w:rPr>
        <w:t xml:space="preserve">: </w:t>
      </w:r>
      <w:r w:rsidR="003306CE" w:rsidRPr="00F752B2">
        <w:rPr>
          <w:lang w:eastAsia="vi-VN"/>
        </w:rPr>
        <w:t>Sở Nông nghiệp và PTNT đã ban hành Quyết định số 181/QĐ-SNN ngày 18/5/2016 về việc thành lập Tổ công tác xây dựng đề án giao rừng, cho thuê rừng trên địa bàn tỉnh Đăk Nông.</w:t>
      </w:r>
    </w:p>
    <w:p w:rsidR="003306CE" w:rsidRPr="00F752B2" w:rsidRDefault="00596826" w:rsidP="003306CE">
      <w:pPr>
        <w:spacing w:before="60" w:after="60" w:line="320" w:lineRule="exact"/>
        <w:ind w:firstLine="709"/>
        <w:rPr>
          <w:lang w:eastAsia="vi-VN"/>
        </w:rPr>
      </w:pPr>
      <w:r w:rsidRPr="00F752B2">
        <w:rPr>
          <w:lang w:eastAsia="vi-VN"/>
        </w:rPr>
        <w:t>-</w:t>
      </w:r>
      <w:r w:rsidR="003306CE" w:rsidRPr="00F752B2">
        <w:rPr>
          <w:lang w:val="vi-VN" w:eastAsia="vi-VN"/>
        </w:rPr>
        <w:t xml:space="preserve"> </w:t>
      </w:r>
      <w:r w:rsidR="003306CE" w:rsidRPr="00F752B2">
        <w:rPr>
          <w:lang w:eastAsia="vi-VN"/>
        </w:rPr>
        <w:t>K</w:t>
      </w:r>
      <w:r w:rsidR="003306CE" w:rsidRPr="00F752B2">
        <w:rPr>
          <w:lang w:val="vi-VN" w:eastAsia="vi-VN"/>
        </w:rPr>
        <w:t>ế hoạch thu hút đầu tư kết cấu hạ tầng Khu nông nghiệp ứng dụng công nghệ cao theo các hình thức đầu tư phù hợp</w:t>
      </w:r>
      <w:r w:rsidR="00F752B2" w:rsidRPr="00F752B2">
        <w:rPr>
          <w:lang w:eastAsia="vi-VN"/>
        </w:rPr>
        <w:t xml:space="preserve">: </w:t>
      </w:r>
      <w:r w:rsidR="003306CE" w:rsidRPr="00F752B2">
        <w:rPr>
          <w:lang w:val="vi-VN" w:eastAsia="vi-VN"/>
        </w:rPr>
        <w:t>Sở Nông nghiệp và PTNT đã xây dựng dự thảo “Kế hoạch thu hút đầu tư kết cấu hạ tầng Khu nông nghiệp ứng dụng công nghệ cao tỉnh Đắk Nông” gửi các Sở, ban, ngành lấy ý kiến góp ý. Sau khi tổng hợp ý kiến, Sở đã tham mưu, trình UBND tỉnh xem xét</w:t>
      </w:r>
      <w:r w:rsidR="003306CE" w:rsidRPr="00F752B2">
        <w:rPr>
          <w:lang w:eastAsia="vi-VN"/>
        </w:rPr>
        <w:t>,</w:t>
      </w:r>
      <w:r w:rsidR="003306CE" w:rsidRPr="00F752B2">
        <w:rPr>
          <w:lang w:val="vi-VN" w:eastAsia="vi-VN"/>
        </w:rPr>
        <w:t xml:space="preserve"> </w:t>
      </w:r>
      <w:r w:rsidR="003306CE" w:rsidRPr="00F752B2">
        <w:rPr>
          <w:lang w:eastAsia="vi-VN"/>
        </w:rPr>
        <w:t xml:space="preserve">ban hành Kế hoạch </w:t>
      </w:r>
      <w:r w:rsidR="003306CE" w:rsidRPr="00F752B2">
        <w:rPr>
          <w:lang w:val="vi-VN" w:eastAsia="vi-VN"/>
        </w:rPr>
        <w:t>tại Tờ trình số 195/TTr-SNN ngày 9/8/2017</w:t>
      </w:r>
      <w:r w:rsidR="003306CE" w:rsidRPr="00F752B2">
        <w:rPr>
          <w:lang w:eastAsia="vi-VN"/>
        </w:rPr>
        <w:t>.</w:t>
      </w:r>
    </w:p>
    <w:p w:rsidR="003306CE" w:rsidRPr="00142F8B" w:rsidRDefault="00F752B2" w:rsidP="003306CE">
      <w:pPr>
        <w:shd w:val="clear" w:color="auto" w:fill="FFFFFF"/>
        <w:tabs>
          <w:tab w:val="center" w:pos="4819"/>
        </w:tabs>
        <w:spacing w:before="0" w:after="60" w:line="240" w:lineRule="auto"/>
      </w:pPr>
      <w:r w:rsidRPr="00142F8B">
        <w:rPr>
          <w:bCs/>
          <w:color w:val="000000"/>
        </w:rPr>
        <w:t>-</w:t>
      </w:r>
      <w:r w:rsidR="003306CE" w:rsidRPr="00142F8B">
        <w:rPr>
          <w:bCs/>
          <w:color w:val="000000"/>
        </w:rPr>
        <w:t xml:space="preserve"> </w:t>
      </w:r>
      <w:r w:rsidR="003306CE" w:rsidRPr="00142F8B">
        <w:rPr>
          <w:bCs/>
          <w:color w:val="000000"/>
          <w:lang w:val="vi-VN"/>
        </w:rPr>
        <w:t xml:space="preserve">Đề án Tái cơ cấu ngành Nông nghiệp và </w:t>
      </w:r>
      <w:r w:rsidR="003306CE" w:rsidRPr="00142F8B">
        <w:rPr>
          <w:bCs/>
          <w:color w:val="000000"/>
        </w:rPr>
        <w:t>Quy hoạch vùng nông nghiệp ứng dụng công nghệ cao</w:t>
      </w:r>
      <w:r w:rsidR="00D35326" w:rsidRPr="00142F8B">
        <w:rPr>
          <w:bCs/>
          <w:color w:val="000000"/>
        </w:rPr>
        <w:t xml:space="preserve">: Hiện nay Sở đã thực hiện xong việc </w:t>
      </w:r>
      <w:r w:rsidR="003306CE" w:rsidRPr="00142F8B">
        <w:t>lựa chọn</w:t>
      </w:r>
      <w:r w:rsidR="00D35326" w:rsidRPr="00142F8B">
        <w:t xml:space="preserve"> đơn vị tư vấn và </w:t>
      </w:r>
      <w:r w:rsidR="003306CE" w:rsidRPr="00142F8B">
        <w:t>hoàn thành dự thảo 02 đề án</w:t>
      </w:r>
      <w:r w:rsidR="00D35326" w:rsidRPr="00142F8B">
        <w:t xml:space="preserve">. </w:t>
      </w:r>
      <w:r w:rsidR="003306CE" w:rsidRPr="00142F8B">
        <w:t>Dự kiến Đề án sẽ hoàn thành trong tháng 11/2017.</w:t>
      </w:r>
    </w:p>
    <w:p w:rsidR="003306CE" w:rsidRPr="00142F8B" w:rsidRDefault="00D35326" w:rsidP="00565DCC">
      <w:pPr>
        <w:spacing w:before="60" w:after="60" w:line="320" w:lineRule="exact"/>
        <w:ind w:firstLine="709"/>
        <w:rPr>
          <w:lang w:eastAsia="vi-VN"/>
        </w:rPr>
      </w:pPr>
      <w:r w:rsidRPr="00142F8B">
        <w:rPr>
          <w:lang w:eastAsia="vi-VN"/>
        </w:rPr>
        <w:t>-</w:t>
      </w:r>
      <w:r w:rsidR="003306CE" w:rsidRPr="00142F8B">
        <w:rPr>
          <w:lang w:eastAsia="vi-VN"/>
        </w:rPr>
        <w:t xml:space="preserve"> Xây dựng dự án bảo vệ, khôi phục, phát triển rừng bền vững giai đoạn 2017-2020 bảo đảm độ che phủ rừng đến năm 2020 đạt 42%</w:t>
      </w:r>
      <w:r w:rsidRPr="00142F8B">
        <w:rPr>
          <w:lang w:eastAsia="vi-VN"/>
        </w:rPr>
        <w:t xml:space="preserve">: </w:t>
      </w:r>
      <w:r w:rsidR="003306CE" w:rsidRPr="00142F8B">
        <w:rPr>
          <w:rFonts w:cs="Arial"/>
          <w:bCs/>
          <w:spacing w:val="-4"/>
          <w:lang w:val="sv-SE" w:eastAsia="vi-VN"/>
        </w:rPr>
        <w:t xml:space="preserve">Sở </w:t>
      </w:r>
      <w:r w:rsidR="002809C7">
        <w:rPr>
          <w:rFonts w:cs="Arial"/>
          <w:bCs/>
          <w:spacing w:val="-4"/>
          <w:lang w:val="sv-SE" w:eastAsia="vi-VN"/>
        </w:rPr>
        <w:t>đ</w:t>
      </w:r>
      <w:r w:rsidRPr="00142F8B">
        <w:rPr>
          <w:rFonts w:cs="Arial"/>
          <w:bCs/>
          <w:spacing w:val="-4"/>
          <w:lang w:val="sv-SE" w:eastAsia="vi-VN"/>
        </w:rPr>
        <w:t xml:space="preserve">ang </w:t>
      </w:r>
      <w:r w:rsidR="003306CE" w:rsidRPr="00142F8B">
        <w:rPr>
          <w:lang w:eastAsia="vi-VN"/>
        </w:rPr>
        <w:t>lấy ý kiến đóng góp của các Sở, ngành, huyện, thị xã và các đơn vị chủ rừng có liên quan.</w:t>
      </w:r>
    </w:p>
    <w:p w:rsidR="003306CE" w:rsidRPr="00142F8B" w:rsidRDefault="00565DCC" w:rsidP="003306CE">
      <w:pPr>
        <w:spacing w:after="80" w:line="360" w:lineRule="exact"/>
        <w:rPr>
          <w:lang w:eastAsia="vi-VN"/>
        </w:rPr>
      </w:pPr>
      <w:r w:rsidRPr="00142F8B">
        <w:rPr>
          <w:lang w:eastAsia="vi-VN"/>
        </w:rPr>
        <w:t>-</w:t>
      </w:r>
      <w:r w:rsidR="003306CE" w:rsidRPr="00142F8B">
        <w:rPr>
          <w:lang w:eastAsia="vi-VN"/>
        </w:rPr>
        <w:t xml:space="preserve"> Dự án ổn định dân cư trên địa bàn xã Đắk Ngo, Quảng Trực</w:t>
      </w:r>
    </w:p>
    <w:p w:rsidR="003306CE" w:rsidRPr="003306CE" w:rsidRDefault="00565DCC" w:rsidP="003306CE">
      <w:pPr>
        <w:spacing w:after="80" w:line="240" w:lineRule="auto"/>
        <w:rPr>
          <w:b/>
          <w:i/>
        </w:rPr>
      </w:pPr>
      <w:r w:rsidRPr="00142F8B">
        <w:t>+</w:t>
      </w:r>
      <w:r w:rsidR="003306CE" w:rsidRPr="00142F8B">
        <w:t xml:space="preserve"> Kết quả khảo sát, lập dự án</w:t>
      </w:r>
      <w:r w:rsidRPr="00142F8B">
        <w:t xml:space="preserve">: </w:t>
      </w:r>
      <w:r w:rsidR="003306CE" w:rsidRPr="00142F8B">
        <w:t>P</w:t>
      </w:r>
      <w:r w:rsidR="003306CE" w:rsidRPr="00142F8B">
        <w:rPr>
          <w:lang w:val="nl-NL"/>
        </w:rPr>
        <w:t>hối hợp với đơn vị tư vấn, UBND huyện Tuy Đức, UBND xã Quảng Trực và xã Đắk Ngo tiến hành lập quy hoạch bố trí dân cư trên địa bàn 02 xã, đồng thời xây dựng đề cương nhiệm</w:t>
      </w:r>
      <w:r w:rsidR="003306CE" w:rsidRPr="003306CE">
        <w:rPr>
          <w:lang w:val="nl-NL"/>
        </w:rPr>
        <w:t xml:space="preserve"> vụ và dự toán trình UBND tỉnh phê duyệt, đề cương nhiệm vụ và dự toán đã được UBND tỉnh phê duyệt tại Quyết định số 1842/QĐ-UBND ngày 17/11/2015. </w:t>
      </w:r>
    </w:p>
    <w:p w:rsidR="003306CE" w:rsidRPr="003306CE" w:rsidRDefault="003306CE" w:rsidP="003306CE">
      <w:pPr>
        <w:spacing w:after="120" w:line="240" w:lineRule="auto"/>
        <w:rPr>
          <w:bCs/>
          <w:lang w:val="vi-VN" w:eastAsia="vi-VN"/>
        </w:rPr>
      </w:pPr>
      <w:r w:rsidRPr="003306CE">
        <w:rPr>
          <w:bCs/>
          <w:lang w:val="vi-VN" w:eastAsia="vi-VN"/>
        </w:rPr>
        <w:t xml:space="preserve">Đến nay </w:t>
      </w:r>
      <w:r w:rsidR="00565DCC">
        <w:rPr>
          <w:bCs/>
          <w:lang w:eastAsia="vi-VN"/>
        </w:rPr>
        <w:t xml:space="preserve">đã </w:t>
      </w:r>
      <w:r w:rsidRPr="003306CE">
        <w:rPr>
          <w:bCs/>
          <w:lang w:val="vi-VN" w:eastAsia="vi-VN"/>
        </w:rPr>
        <w:t xml:space="preserve">thực hiện xong các bước như: khảo sát thực địa; điều tra thu thập số liệu; tổ chức hội thảo lấy ý kiến của các sở, ban, ngành và chính quyền địa phương. </w:t>
      </w:r>
    </w:p>
    <w:p w:rsidR="003306CE" w:rsidRPr="003306CE" w:rsidRDefault="00565DCC" w:rsidP="003306CE">
      <w:pPr>
        <w:spacing w:after="80" w:line="360" w:lineRule="exact"/>
        <w:rPr>
          <w:bCs/>
          <w:spacing w:val="2"/>
          <w:lang w:val="sv-SE" w:eastAsia="vi-VN"/>
        </w:rPr>
      </w:pPr>
      <w:r w:rsidRPr="001946AB">
        <w:rPr>
          <w:lang w:eastAsia="vi-VN"/>
        </w:rPr>
        <w:t>-</w:t>
      </w:r>
      <w:r w:rsidR="003306CE" w:rsidRPr="001946AB">
        <w:rPr>
          <w:lang w:eastAsia="vi-VN"/>
        </w:rPr>
        <w:t xml:space="preserve"> Tham mưu xây dựng kế hoạch thực hiện Chỉ thị số 13-CT/TW ngày 12/01/2017 của Ban Bí thư trung ương Đảng và Chương trình hành động số 15-CTr/TU ngày 13/6/2017 của Tỉnh ủy về tăng cường sự lãnh đạo của Đảng đối với công tác quản lý, bảo vệ rừng, quản lý dân cư, quản lý đất đai</w:t>
      </w:r>
      <w:r w:rsidRPr="001946AB">
        <w:rPr>
          <w:lang w:eastAsia="vi-VN"/>
        </w:rPr>
        <w:t xml:space="preserve">: </w:t>
      </w:r>
      <w:r w:rsidR="003306CE" w:rsidRPr="003306CE">
        <w:rPr>
          <w:bCs/>
          <w:spacing w:val="2"/>
          <w:lang w:val="sv-SE" w:eastAsia="vi-VN"/>
        </w:rPr>
        <w:t xml:space="preserve">Sở </w:t>
      </w:r>
      <w:r w:rsidR="001946AB">
        <w:rPr>
          <w:bCs/>
          <w:spacing w:val="2"/>
          <w:lang w:val="sv-SE" w:eastAsia="vi-VN"/>
        </w:rPr>
        <w:t xml:space="preserve">đã </w:t>
      </w:r>
      <w:r w:rsidR="003306CE" w:rsidRPr="003306CE">
        <w:rPr>
          <w:lang w:eastAsia="vi-VN"/>
        </w:rPr>
        <w:t>dự thảo kế hoạch triển khai thực hiện Chương trình hành</w:t>
      </w:r>
      <w:r w:rsidR="001946AB">
        <w:rPr>
          <w:lang w:eastAsia="vi-VN"/>
        </w:rPr>
        <w:t xml:space="preserve"> động số 15-CTr/TU của Tỉnh ủy và trình UBND tỉnh phê duyệt (tại </w:t>
      </w:r>
      <w:r w:rsidR="003306CE" w:rsidRPr="003306CE">
        <w:rPr>
          <w:lang w:eastAsia="vi-VN"/>
        </w:rPr>
        <w:t xml:space="preserve">Tờ trình số 196/TTr-SNN ngày 11/8/2016 về việc ban </w:t>
      </w:r>
      <w:r w:rsidR="003306CE" w:rsidRPr="003306CE">
        <w:rPr>
          <w:bCs/>
          <w:spacing w:val="2"/>
          <w:lang w:val="sv-SE" w:eastAsia="vi-VN"/>
        </w:rPr>
        <w:t>hành Quyết định kèm theo kế hoạch triển khai thực hiện Chương trình hành động số 15-CTr/TU của Tỉnh ủy</w:t>
      </w:r>
      <w:r w:rsidR="001946AB">
        <w:rPr>
          <w:bCs/>
          <w:spacing w:val="2"/>
          <w:lang w:val="sv-SE" w:eastAsia="vi-VN"/>
        </w:rPr>
        <w:t>)</w:t>
      </w:r>
    </w:p>
    <w:p w:rsidR="003306CE" w:rsidRPr="003306CE" w:rsidRDefault="001946AB" w:rsidP="00E053AD">
      <w:pPr>
        <w:spacing w:line="240" w:lineRule="auto"/>
        <w:ind w:firstLine="851"/>
        <w:rPr>
          <w:shd w:val="clear" w:color="auto" w:fill="FFFFFF"/>
          <w:lang w:val="vi-VN" w:eastAsia="vi-VN"/>
        </w:rPr>
      </w:pPr>
      <w:r w:rsidRPr="00233791">
        <w:rPr>
          <w:lang w:eastAsia="vi-VN"/>
        </w:rPr>
        <w:t>-</w:t>
      </w:r>
      <w:r w:rsidR="003306CE" w:rsidRPr="00233791">
        <w:rPr>
          <w:lang w:val="vi-VN" w:eastAsia="vi-VN"/>
        </w:rPr>
        <w:t xml:space="preserve"> Đề án Cơ chế chính sách khuyến khích đầu tư xây dựng ao, hồ chứa nước nhỏ trên địa bàn tỉnh Đắk Nông đến năm 2020</w:t>
      </w:r>
      <w:r w:rsidRPr="00233791">
        <w:rPr>
          <w:lang w:eastAsia="vi-VN"/>
        </w:rPr>
        <w:t xml:space="preserve">: </w:t>
      </w:r>
      <w:r w:rsidR="003306CE" w:rsidRPr="00233791">
        <w:rPr>
          <w:shd w:val="clear" w:color="auto" w:fill="FFFFFF"/>
          <w:lang w:val="vi-VN" w:eastAsia="vi-VN"/>
        </w:rPr>
        <w:t>Đến</w:t>
      </w:r>
      <w:r w:rsidR="003306CE" w:rsidRPr="003306CE">
        <w:rPr>
          <w:shd w:val="clear" w:color="auto" w:fill="FFFFFF"/>
          <w:lang w:val="vi-VN" w:eastAsia="vi-VN"/>
        </w:rPr>
        <w:t xml:space="preserve"> nay, </w:t>
      </w:r>
      <w:r w:rsidR="00E053AD">
        <w:rPr>
          <w:shd w:val="clear" w:color="auto" w:fill="FFFFFF"/>
          <w:lang w:eastAsia="vi-VN"/>
        </w:rPr>
        <w:t xml:space="preserve">Sở đang </w:t>
      </w:r>
      <w:r w:rsidR="003306CE" w:rsidRPr="003306CE">
        <w:rPr>
          <w:shd w:val="clear" w:color="auto" w:fill="FFFFFF"/>
          <w:lang w:val="vi-VN" w:eastAsia="vi-VN"/>
        </w:rPr>
        <w:t xml:space="preserve">xây dựng và hoàn thiện </w:t>
      </w:r>
      <w:r w:rsidR="003306CE" w:rsidRPr="003306CE">
        <w:rPr>
          <w:i/>
          <w:shd w:val="clear" w:color="auto" w:fill="FFFFFF"/>
          <w:lang w:val="vi-VN" w:eastAsia="vi-VN"/>
        </w:rPr>
        <w:t xml:space="preserve">“Đề án thí điểm xây dựng cơ chế chính sách đầu tư xây dựng, quản lý khai thác ao, hồ chứa nước nhỏ trên địa bàn huyện Đắk Mil giai </w:t>
      </w:r>
      <w:r w:rsidR="003306CE" w:rsidRPr="003306CE">
        <w:rPr>
          <w:i/>
          <w:shd w:val="clear" w:color="auto" w:fill="FFFFFF"/>
          <w:lang w:val="vi-VN" w:eastAsia="vi-VN"/>
        </w:rPr>
        <w:lastRenderedPageBreak/>
        <w:t>đoạn năm 2018 đến 2019”</w:t>
      </w:r>
      <w:r w:rsidR="003306CE" w:rsidRPr="003306CE">
        <w:rPr>
          <w:shd w:val="clear" w:color="auto" w:fill="FFFFFF"/>
          <w:lang w:val="vi-VN" w:eastAsia="vi-VN"/>
        </w:rPr>
        <w:t xml:space="preserve">. Dự kiến trình UBND tỉnh xem xét quyết định ban hành trong tháng 10/2017. </w:t>
      </w:r>
    </w:p>
    <w:p w:rsidR="003306CE" w:rsidRPr="003306CE" w:rsidRDefault="00051A36" w:rsidP="003306CE">
      <w:pPr>
        <w:spacing w:line="240" w:lineRule="auto"/>
        <w:ind w:firstLine="709"/>
        <w:rPr>
          <w:lang w:eastAsia="vi-VN"/>
        </w:rPr>
      </w:pPr>
      <w:r w:rsidRPr="00051A36">
        <w:rPr>
          <w:lang w:eastAsia="vi-VN"/>
        </w:rPr>
        <w:t>-</w:t>
      </w:r>
      <w:r w:rsidR="003306CE" w:rsidRPr="00051A36">
        <w:rPr>
          <w:lang w:val="vi-VN" w:eastAsia="vi-VN"/>
        </w:rPr>
        <w:t xml:space="preserve"> Ban hành kế hoạch thu hút đầu tư kết cấu hạ tầng Khu nông nghiệp ứng dụng công nghệ cao theo các hình thức đầu tư phù hợp</w:t>
      </w:r>
      <w:r>
        <w:rPr>
          <w:lang w:eastAsia="vi-VN"/>
        </w:rPr>
        <w:t xml:space="preserve">: </w:t>
      </w:r>
      <w:r w:rsidR="003306CE" w:rsidRPr="003306CE">
        <w:rPr>
          <w:lang w:val="vi-VN" w:eastAsia="vi-VN"/>
        </w:rPr>
        <w:t xml:space="preserve">Sở Nông nghiệp và </w:t>
      </w:r>
      <w:r w:rsidR="00F32909">
        <w:rPr>
          <w:lang w:eastAsia="vi-VN"/>
        </w:rPr>
        <w:t>Phát triển nông thôn</w:t>
      </w:r>
      <w:r w:rsidR="003306CE" w:rsidRPr="003306CE">
        <w:rPr>
          <w:lang w:val="vi-VN" w:eastAsia="vi-VN"/>
        </w:rPr>
        <w:t xml:space="preserve"> đã xây dựng dự thảo “Kế hoạch thu hút đầu tư kết cấu hạ tầng Khu nông nghiệp ứng dụng công nghệ cao tỉnh Đắk Nông” báo cáo UBND tỉnh xem xét, chỉ đạo tại Tờ trình số 195/TTr-SNN ngày 9/8/2017.</w:t>
      </w:r>
    </w:p>
    <w:p w:rsidR="003306CE" w:rsidRPr="00142F8B" w:rsidRDefault="00051A36" w:rsidP="00142F8B">
      <w:pPr>
        <w:spacing w:line="240" w:lineRule="auto"/>
        <w:ind w:firstLine="709"/>
        <w:rPr>
          <w:b/>
          <w:lang w:eastAsia="vi-VN"/>
        </w:rPr>
      </w:pPr>
      <w:r w:rsidRPr="00142F8B">
        <w:rPr>
          <w:lang w:eastAsia="vi-VN"/>
        </w:rPr>
        <w:t>-</w:t>
      </w:r>
      <w:r w:rsidR="003306CE" w:rsidRPr="00142F8B">
        <w:rPr>
          <w:lang w:eastAsia="vi-VN"/>
        </w:rPr>
        <w:t xml:space="preserve"> Triển khai công tác trồng rừng, trồng rừng thay thế, đặc biệt là các dự án thủy điện theo kế hoạch đề</w:t>
      </w:r>
      <w:r w:rsidR="00142F8B" w:rsidRPr="00142F8B">
        <w:rPr>
          <w:lang w:eastAsia="vi-VN"/>
        </w:rPr>
        <w:t xml:space="preserve"> ra:</w:t>
      </w:r>
      <w:r w:rsidR="00142F8B">
        <w:rPr>
          <w:b/>
          <w:lang w:eastAsia="vi-VN"/>
        </w:rPr>
        <w:t xml:space="preserve"> </w:t>
      </w:r>
      <w:r w:rsidR="003306CE" w:rsidRPr="003306CE">
        <w:rPr>
          <w:lang w:eastAsia="vi-VN"/>
        </w:rPr>
        <w:t xml:space="preserve">Tổng diện tích đã triển khai: 1.287 ha, đạt 129% so với kế hoạch của tỉnh (1.000 ha) và đạt 55% so với kế hoạch của Bộ Nông nghiệp và </w:t>
      </w:r>
      <w:r w:rsidR="00F32909">
        <w:rPr>
          <w:lang w:eastAsia="vi-VN"/>
        </w:rPr>
        <w:t>Phát triển nông thôn</w:t>
      </w:r>
      <w:r w:rsidR="003306CE" w:rsidRPr="003306CE">
        <w:rPr>
          <w:lang w:eastAsia="vi-VN"/>
        </w:rPr>
        <w:t xml:space="preserve"> (2.343 ha)</w:t>
      </w:r>
      <w:r w:rsidR="00142F8B">
        <w:rPr>
          <w:lang w:eastAsia="vi-VN"/>
        </w:rPr>
        <w:t>.</w:t>
      </w:r>
    </w:p>
    <w:p w:rsidR="003306CE" w:rsidRPr="003306CE" w:rsidRDefault="00142F8B" w:rsidP="00142F8B">
      <w:pPr>
        <w:spacing w:line="240" w:lineRule="auto"/>
        <w:ind w:firstLine="709"/>
        <w:rPr>
          <w:lang w:eastAsia="vi-VN"/>
        </w:rPr>
      </w:pPr>
      <w:r w:rsidRPr="00142F8B">
        <w:rPr>
          <w:lang w:eastAsia="vi-VN"/>
        </w:rPr>
        <w:t>- Đã</w:t>
      </w:r>
      <w:r w:rsidR="003306CE" w:rsidRPr="00142F8B">
        <w:rPr>
          <w:lang w:eastAsia="vi-VN"/>
        </w:rPr>
        <w:t xml:space="preserve"> Tham mưu UBND tỉnh báo cáo sơ kết 01 năm thực hiện Nghị quyết 03/NQ-TU ngày 05/5/2016 của Tỉnh ủy về xây dựng nông thôn mới</w:t>
      </w:r>
      <w:r>
        <w:rPr>
          <w:lang w:eastAsia="vi-VN"/>
        </w:rPr>
        <w:t xml:space="preserve"> tại</w:t>
      </w:r>
      <w:r w:rsidR="003306CE" w:rsidRPr="003306CE">
        <w:rPr>
          <w:lang w:eastAsia="vi-VN"/>
        </w:rPr>
        <w:t xml:space="preserve"> báo cáo số 432/SNN-VPĐP ngày 22/3/2017. </w:t>
      </w:r>
    </w:p>
    <w:p w:rsidR="00CC6C16" w:rsidRPr="002F59DF" w:rsidRDefault="00CC6C16" w:rsidP="00CC6C16">
      <w:pPr>
        <w:spacing w:line="240" w:lineRule="auto"/>
        <w:rPr>
          <w:b/>
          <w:lang w:val="cs-CZ"/>
        </w:rPr>
      </w:pPr>
      <w:r w:rsidRPr="002F59DF">
        <w:rPr>
          <w:b/>
          <w:lang w:val="cs-CZ"/>
        </w:rPr>
        <w:t>5. UBND thị xã Gia Nghĩa</w:t>
      </w:r>
    </w:p>
    <w:p w:rsidR="00FD30ED" w:rsidRPr="002F59DF" w:rsidRDefault="00FD30ED" w:rsidP="00FD30ED">
      <w:pPr>
        <w:spacing w:line="240" w:lineRule="auto"/>
        <w:rPr>
          <w:lang w:val="it-IT"/>
        </w:rPr>
      </w:pPr>
      <w:r w:rsidRPr="002F59DF">
        <w:rPr>
          <w:lang w:val="it-IT"/>
        </w:rPr>
        <w:t xml:space="preserve">Trong thời gian qua, UBND thị xã Gia Nghĩa và các đơn vị trực thuộc đã có nhiều cố gắng chỉ đạo triển khai thực hiện các nhiệm vụ, kết luận, chỉ đạo của UBND tỉnh, Chủ tịch UBND tỉnh, qua đó góp phần tích cực vào sự thành công </w:t>
      </w:r>
      <w:r w:rsidR="00F32909" w:rsidRPr="002F59DF">
        <w:rPr>
          <w:lang w:val="it-IT"/>
        </w:rPr>
        <w:t xml:space="preserve">trong </w:t>
      </w:r>
      <w:r w:rsidRPr="002F59DF">
        <w:rPr>
          <w:lang w:val="it-IT"/>
        </w:rPr>
        <w:t xml:space="preserve">chỉ đạo, điều hành </w:t>
      </w:r>
      <w:r w:rsidR="00F32909">
        <w:rPr>
          <w:lang w:val="it-IT"/>
        </w:rPr>
        <w:t xml:space="preserve">đảm bảo </w:t>
      </w:r>
      <w:r w:rsidRPr="002F59DF">
        <w:rPr>
          <w:lang w:val="it-IT"/>
        </w:rPr>
        <w:t>phát triển kinh tế - xã hội, trật tự an toàn xã hội trên địa bàn</w:t>
      </w:r>
      <w:r w:rsidR="00F32909">
        <w:rPr>
          <w:lang w:val="it-IT"/>
        </w:rPr>
        <w:t xml:space="preserve"> tỉnh</w:t>
      </w:r>
      <w:r w:rsidRPr="002F59DF">
        <w:rPr>
          <w:lang w:val="it-IT"/>
        </w:rPr>
        <w:t>.</w:t>
      </w:r>
    </w:p>
    <w:p w:rsidR="00FD30ED" w:rsidRPr="002F59DF" w:rsidRDefault="00FD30ED" w:rsidP="00FD30ED">
      <w:pPr>
        <w:spacing w:line="240" w:lineRule="auto"/>
        <w:rPr>
          <w:lang w:val="it-IT"/>
        </w:rPr>
      </w:pPr>
      <w:r w:rsidRPr="002F59DF">
        <w:rPr>
          <w:lang w:val="it-IT"/>
        </w:rPr>
        <w:t xml:space="preserve">Tuy nhiên, bên cạnh đó, hoạt động của UBND thị xã Gia Nghĩa còn một số hạn chế, tồn tại nhất định như: </w:t>
      </w:r>
    </w:p>
    <w:p w:rsidR="00FD30ED" w:rsidRPr="002F59DF" w:rsidRDefault="00FD30ED" w:rsidP="00FD30ED">
      <w:pPr>
        <w:spacing w:line="240" w:lineRule="auto"/>
        <w:rPr>
          <w:lang w:val="it-IT"/>
        </w:rPr>
      </w:pPr>
      <w:r w:rsidRPr="002F59DF">
        <w:rPr>
          <w:lang w:val="it-IT"/>
        </w:rPr>
        <w:t>- Thực hiện quy chế chưa nghiêm, còn tình trạng nể nang trong tham mưu xử lý công việc;</w:t>
      </w:r>
    </w:p>
    <w:p w:rsidR="00FD30ED" w:rsidRPr="002F59DF" w:rsidRDefault="00FD30ED" w:rsidP="00FD30ED">
      <w:pPr>
        <w:spacing w:line="240" w:lineRule="auto"/>
        <w:rPr>
          <w:lang w:val="it-IT"/>
        </w:rPr>
      </w:pPr>
      <w:r w:rsidRPr="002F59DF">
        <w:rPr>
          <w:lang w:val="it-IT"/>
        </w:rPr>
        <w:t xml:space="preserve">- Thời gian thực hiện chỉ đạo của UBND tỉnh quá chậm, có nhiệm vụ triển khai trong thời gian hơn 1 năm mới hoàn thành công tác khảo sát đánh giá, lựa chọn vị trí để lập quy hoạch, mất khoảng thời gian hơn 3 năm mới hoàn thành quy hoạch; </w:t>
      </w:r>
    </w:p>
    <w:p w:rsidR="00E95341" w:rsidRPr="002F59DF" w:rsidRDefault="00FD30ED" w:rsidP="00FD30ED">
      <w:pPr>
        <w:spacing w:line="240" w:lineRule="auto"/>
        <w:rPr>
          <w:lang w:val="it-IT"/>
        </w:rPr>
      </w:pPr>
      <w:r w:rsidRPr="002F59DF">
        <w:rPr>
          <w:lang w:val="it-IT"/>
        </w:rPr>
        <w:t xml:space="preserve">- Thực hiện nhiệm vụ không đồng bộ, một số nhiệm vụ chưa được UBND thị xã quan tâm giải quyết đúng mức kịp thời như: Công tác đầu tư xây dựng đường D3 (chất lượng công trình, công tác giải phóng mặt bằng); công tác giải phóng mặt bằng đường Bắc Nam Giai đoạn 2, Hoa viên, giải phóng mặt bằng đường Ybih Aleo; quyết toán công tác giải phóng mặt bằng dự án đường Hồ Chí Minh đoạn qua thị xã Gia Nghĩa; </w:t>
      </w:r>
    </w:p>
    <w:p w:rsidR="00E95341" w:rsidRPr="002F59DF" w:rsidRDefault="00E95341" w:rsidP="00FD30ED">
      <w:pPr>
        <w:spacing w:line="240" w:lineRule="auto"/>
        <w:rPr>
          <w:lang w:val="it-IT"/>
        </w:rPr>
      </w:pPr>
      <w:r w:rsidRPr="002F59DF">
        <w:rPr>
          <w:lang w:val="it-IT"/>
        </w:rPr>
        <w:t xml:space="preserve">- </w:t>
      </w:r>
      <w:r w:rsidR="00FD30ED" w:rsidRPr="002F59DF">
        <w:rPr>
          <w:lang w:val="it-IT"/>
        </w:rPr>
        <w:t xml:space="preserve">Cử cán bộ chưa đủ thẩm quyền tham gia các cuộc họp để giải quyết vướng mắc về công tác giải phóng mặt bằng, dẫn đến thời gian thực hiện dự án kéo dài, phát sinh chi phí đầu tư (đường Bắc Nam giai đoạn 2); </w:t>
      </w:r>
    </w:p>
    <w:p w:rsidR="00FD30ED" w:rsidRPr="002F59DF" w:rsidRDefault="00E95341" w:rsidP="00FD30ED">
      <w:pPr>
        <w:spacing w:line="240" w:lineRule="auto"/>
        <w:rPr>
          <w:lang w:val="it-IT"/>
        </w:rPr>
      </w:pPr>
      <w:r w:rsidRPr="002F59DF">
        <w:rPr>
          <w:lang w:val="it-IT"/>
        </w:rPr>
        <w:t xml:space="preserve">- </w:t>
      </w:r>
      <w:r w:rsidR="00FD30ED" w:rsidRPr="002F59DF">
        <w:rPr>
          <w:lang w:val="it-IT"/>
        </w:rPr>
        <w:t xml:space="preserve">Công tác quản lý trật tự đô thị chưa thật sự tốt. Còn nhiều trường hợp xây dựng nhà sai phép, không phép chưa được phòng chức năng của UBND thị xã, UBND các phường xử lý kịp thời. Việc kiên quyết xử lý, tháo dỡ các trường </w:t>
      </w:r>
      <w:r w:rsidR="00FD30ED" w:rsidRPr="002F59DF">
        <w:rPr>
          <w:lang w:val="it-IT"/>
        </w:rPr>
        <w:lastRenderedPageBreak/>
        <w:t>hợp xây dựng nhà trái phép, sai quy hoạch chưa được UBND thị xã quan tâm thực thi đúng mức, dẫn đến luật pháp về quản lý trật tự xây dựng đô thị đang bị xem nhẹ.</w:t>
      </w:r>
    </w:p>
    <w:p w:rsidR="00DA315A" w:rsidRPr="00C1729B" w:rsidRDefault="00A16A78" w:rsidP="00C1729B">
      <w:pPr>
        <w:pStyle w:val="Normal0"/>
        <w:spacing w:before="120"/>
        <w:ind w:firstLine="720"/>
        <w:jc w:val="both"/>
        <w:rPr>
          <w:rFonts w:ascii="Times New Roman" w:eastAsia="Times New Roman" w:hAnsi="Times New Roman"/>
          <w:b/>
          <w:spacing w:val="-4"/>
          <w:sz w:val="28"/>
          <w:szCs w:val="28"/>
        </w:rPr>
      </w:pPr>
      <w:r w:rsidRPr="00C1729B">
        <w:rPr>
          <w:rFonts w:ascii="Times New Roman" w:eastAsia="Times New Roman" w:hAnsi="Times New Roman"/>
          <w:b/>
          <w:spacing w:val="-4"/>
          <w:sz w:val="28"/>
          <w:szCs w:val="28"/>
        </w:rPr>
        <w:t>III.</w:t>
      </w:r>
      <w:r w:rsidR="00221B59" w:rsidRPr="00C1729B">
        <w:rPr>
          <w:rFonts w:ascii="Times New Roman" w:eastAsia="Times New Roman" w:hAnsi="Times New Roman"/>
          <w:b/>
          <w:spacing w:val="-4"/>
          <w:sz w:val="28"/>
          <w:szCs w:val="28"/>
        </w:rPr>
        <w:t xml:space="preserve"> KIẾN NGHỊ, ĐỀ XUẤT CỦA </w:t>
      </w:r>
      <w:r w:rsidR="00DA315A" w:rsidRPr="00C1729B">
        <w:rPr>
          <w:rFonts w:ascii="Times New Roman" w:eastAsia="Times New Roman" w:hAnsi="Times New Roman"/>
          <w:b/>
          <w:spacing w:val="-4"/>
          <w:sz w:val="28"/>
          <w:szCs w:val="28"/>
        </w:rPr>
        <w:t>CÁC ĐƠN VỊ VỚI UBND TỈNH, CHỦ TỊCH UBND TỈNH</w:t>
      </w:r>
    </w:p>
    <w:p w:rsidR="00E75848" w:rsidRPr="002F59DF" w:rsidRDefault="00E75848" w:rsidP="00C1729B">
      <w:pPr>
        <w:spacing w:line="240" w:lineRule="auto"/>
        <w:rPr>
          <w:b/>
          <w:spacing w:val="-6"/>
        </w:rPr>
      </w:pPr>
      <w:r w:rsidRPr="002F59DF">
        <w:rPr>
          <w:b/>
          <w:spacing w:val="-6"/>
        </w:rPr>
        <w:t>1. Sở Tài nguyên và Môi trường</w:t>
      </w:r>
    </w:p>
    <w:p w:rsidR="00E75848" w:rsidRPr="002F59DF" w:rsidRDefault="003C6DEF" w:rsidP="000F1F04">
      <w:pPr>
        <w:widowControl w:val="0"/>
        <w:spacing w:line="240" w:lineRule="auto"/>
        <w:rPr>
          <w:lang w:val="es-ES"/>
        </w:rPr>
      </w:pPr>
      <w:r>
        <w:rPr>
          <w:lang w:val="es-ES" w:eastAsia="x-none"/>
        </w:rPr>
        <w:t>1.1.</w:t>
      </w:r>
      <w:r w:rsidR="00E75848" w:rsidRPr="002F59DF">
        <w:rPr>
          <w:lang w:val="es-ES" w:eastAsia="x-none"/>
        </w:rPr>
        <w:t xml:space="preserve"> </w:t>
      </w:r>
      <w:r w:rsidR="00E75848" w:rsidRPr="002F59DF">
        <w:rPr>
          <w:lang w:val="es-ES"/>
        </w:rPr>
        <w:t>Một số văn bản của Bộ gửi đến UBND tỉnh muộn, đề nghị UBND tỉnh có ý kiến các bộ ngành khắc phục và gia hạn thời gian xử lý giao cho Sở để đảm bảo thời gian xử lý văn bản.</w:t>
      </w:r>
    </w:p>
    <w:p w:rsidR="00E75848" w:rsidRPr="002F59DF" w:rsidRDefault="003C6DEF" w:rsidP="00C1729B">
      <w:pPr>
        <w:spacing w:line="240" w:lineRule="auto"/>
        <w:rPr>
          <w:lang w:val="es-ES"/>
        </w:rPr>
      </w:pPr>
      <w:r>
        <w:rPr>
          <w:lang w:val="es-ES"/>
        </w:rPr>
        <w:t>1.</w:t>
      </w:r>
      <w:r w:rsidR="000F1F04">
        <w:rPr>
          <w:lang w:val="es-ES"/>
        </w:rPr>
        <w:t>2</w:t>
      </w:r>
      <w:r>
        <w:rPr>
          <w:lang w:val="es-ES"/>
        </w:rPr>
        <w:t>.</w:t>
      </w:r>
      <w:r w:rsidR="00E75848" w:rsidRPr="002F59DF">
        <w:rPr>
          <w:lang w:val="es-ES"/>
        </w:rPr>
        <w:t xml:space="preserve"> Đề nghị Văn phòng UBND tỉnh khi tham mưu lãnh đạo UBND tỉnh chỉ đạo, xử lý cùng một vấn đề thì nên tập trung một đầu mối và giao cho một phòng tham mưu văn bản, tránh tình trạng một việc mà có nhiều văn bản chỉ đạo khác nhau do các phòng khác nhau</w:t>
      </w:r>
      <w:r w:rsidR="00ED66AC" w:rsidRPr="002F59DF">
        <w:rPr>
          <w:lang w:val="es-ES"/>
        </w:rPr>
        <w:t xml:space="preserve"> tham mưu</w:t>
      </w:r>
      <w:r w:rsidR="00E75848" w:rsidRPr="002F59DF">
        <w:rPr>
          <w:lang w:val="es-ES"/>
        </w:rPr>
        <w:t>.</w:t>
      </w:r>
    </w:p>
    <w:p w:rsidR="00E75848" w:rsidRPr="002F59DF" w:rsidRDefault="003C6DEF" w:rsidP="00C1729B">
      <w:pPr>
        <w:spacing w:line="240" w:lineRule="auto"/>
        <w:rPr>
          <w:lang w:val="es-ES"/>
        </w:rPr>
      </w:pPr>
      <w:r>
        <w:rPr>
          <w:lang w:val="es-ES"/>
        </w:rPr>
        <w:t>1.</w:t>
      </w:r>
      <w:r w:rsidR="000F1F04">
        <w:rPr>
          <w:lang w:val="es-ES"/>
        </w:rPr>
        <w:t>3</w:t>
      </w:r>
      <w:r>
        <w:rPr>
          <w:lang w:val="es-ES"/>
        </w:rPr>
        <w:t>.</w:t>
      </w:r>
      <w:r w:rsidR="00E75848" w:rsidRPr="002F59DF">
        <w:rPr>
          <w:lang w:val="es-ES"/>
        </w:rPr>
        <w:t xml:space="preserve"> Trong quá trình thực hiện nhiệm vụ, UBND tỉnh giao cho các nhiệm vụ ngoài kế hoạch công tác do đó ảnh hưởng đến việc thực hiện kế hoạch chung của Thanh tra Sở vì vậy Đề nghị UBND tỉnh cho xin chuyển một số nhiệm vụ thanh tra năm 2017 sang năm 2018.</w:t>
      </w:r>
      <w:r w:rsidR="00ED66AC" w:rsidRPr="002F59DF">
        <w:rPr>
          <w:lang w:val="es-ES"/>
        </w:rPr>
        <w:t xml:space="preserve"> </w:t>
      </w:r>
    </w:p>
    <w:p w:rsidR="00597875" w:rsidRPr="002F59DF" w:rsidRDefault="00C63128" w:rsidP="00C1729B">
      <w:pPr>
        <w:spacing w:line="240" w:lineRule="auto"/>
        <w:rPr>
          <w:b/>
          <w:lang w:val="cs-CZ"/>
        </w:rPr>
      </w:pPr>
      <w:r w:rsidRPr="002F59DF">
        <w:rPr>
          <w:b/>
          <w:lang w:val="cs-CZ"/>
        </w:rPr>
        <w:t>2. Sở Tài chính</w:t>
      </w:r>
    </w:p>
    <w:p w:rsidR="00C63128" w:rsidRPr="002F59DF" w:rsidRDefault="00C63128" w:rsidP="00C1729B">
      <w:pPr>
        <w:spacing w:line="240" w:lineRule="auto"/>
        <w:rPr>
          <w:lang w:val="nl-NL"/>
        </w:rPr>
      </w:pPr>
      <w:r w:rsidRPr="002F59DF">
        <w:rPr>
          <w:lang w:val="nl-NL"/>
        </w:rPr>
        <w:t>2.1. Trong chỉ đạo, điều hành, cần bám sát các nhiệm vụ trọng tâm, đổi mới công tác chỉ đạo, điều hành; triển khai quyết liệt, đồng bộ, có hiệu quả các lĩnh vực công tác; không để xảy ra việc chồng chéo hoặc bỏ trống nội dung cần chỉ đạo, điều hành; chủ động, chỉ đạo các Sở, ngành, đơn vị bám sát nhiệm vụ được giao.</w:t>
      </w:r>
    </w:p>
    <w:p w:rsidR="00C63128" w:rsidRPr="002F59DF" w:rsidRDefault="00C63128" w:rsidP="00C1729B">
      <w:pPr>
        <w:spacing w:line="240" w:lineRule="auto"/>
        <w:rPr>
          <w:lang w:val="nl-NL"/>
        </w:rPr>
      </w:pPr>
      <w:r w:rsidRPr="002F59DF">
        <w:rPr>
          <w:lang w:val="nl-NL"/>
        </w:rPr>
        <w:t>2.2. Tiếp tục tăng cường kỷ luật, kỷ cương hành chính và ý thức chấp hành chỉ đạo, tổ chức thực hiện của các cấp, các n</w:t>
      </w:r>
      <w:r w:rsidR="000F1F04">
        <w:rPr>
          <w:lang w:val="nl-NL"/>
        </w:rPr>
        <w:t>gành; yêu cầu Giám đốc các Sở, B</w:t>
      </w:r>
      <w:r w:rsidRPr="002F59DF">
        <w:rPr>
          <w:lang w:val="nl-NL"/>
        </w:rPr>
        <w:t xml:space="preserve">an, ngành, Chủ tịch UBND các  huyện, thị xã, thủ trưởng các cơ quan, đơn vị quán triệt và thực hiện nghiêm Quy chế làm việc của UBND tỉnh. </w:t>
      </w:r>
    </w:p>
    <w:p w:rsidR="00C63128" w:rsidRPr="002F59DF" w:rsidRDefault="00C63128" w:rsidP="00C1729B">
      <w:pPr>
        <w:spacing w:line="240" w:lineRule="auto"/>
        <w:rPr>
          <w:lang w:val="nl-NL"/>
        </w:rPr>
      </w:pPr>
      <w:r w:rsidRPr="002F59DF">
        <w:rPr>
          <w:lang w:val="nl-NL"/>
        </w:rPr>
        <w:t>2.3. Khi ban hành một số văn bản có thời hạn, kính đề nghị Ủy ban nhân dân tỉnh chú ý đến ngày ban hành văn bản và thời hạn thực hiện. Thời gian thực hiện hợp lý với nội dung công việc được giao, tránh tình trạng thời hạn đến của văn bản và thời hạn thực hiện quá ngắn rất khó trong việc thực hiện đúng theo chỉ đạo.</w:t>
      </w:r>
    </w:p>
    <w:p w:rsidR="00C63128" w:rsidRPr="002F59DF" w:rsidRDefault="00C63128" w:rsidP="00C1729B">
      <w:pPr>
        <w:spacing w:line="240" w:lineRule="auto"/>
        <w:rPr>
          <w:lang w:val="nl-NL"/>
        </w:rPr>
      </w:pPr>
      <w:r w:rsidRPr="002F59DF">
        <w:rPr>
          <w:lang w:val="nl-NL"/>
        </w:rPr>
        <w:t xml:space="preserve">2.4. Thực hiện phân công, giao nhiệm vụ cho các </w:t>
      </w:r>
      <w:r w:rsidR="000F1F04">
        <w:rPr>
          <w:lang w:val="nl-NL"/>
        </w:rPr>
        <w:t>S</w:t>
      </w:r>
      <w:r w:rsidRPr="002F59DF">
        <w:rPr>
          <w:lang w:val="nl-NL"/>
        </w:rPr>
        <w:t xml:space="preserve">ở, </w:t>
      </w:r>
      <w:r w:rsidR="000F1F04">
        <w:rPr>
          <w:lang w:val="nl-NL"/>
        </w:rPr>
        <w:t>B</w:t>
      </w:r>
      <w:r w:rsidRPr="002F59DF">
        <w:rPr>
          <w:lang w:val="nl-NL"/>
        </w:rPr>
        <w:t>an, ngành đúng với chức năng nhiệm vụ, tránh chồng chéo, trùng lặp; Quán triệt các Sở, ban, ngành, cơ quan, đơn vị chấp hành nghiêm chế độ thông tin, báo cáo; chịu trách nhiệm trước Chủ tịch UBND tỉnh tính chính xác của báo cáo; đảm bảo yêu cầu về thẩm quyền, thể thức, nội dung và thời gian; phản ánh được những kết quả nổi bật; đồng thời, đánh giá những vấn đề còn tồn tại yếu kém, phân tích rõ nguyên nhân, đề xuất, nêu chính kiến giải quyết vướng mắc phát sinh (nếu có).</w:t>
      </w:r>
    </w:p>
    <w:p w:rsidR="00C63128" w:rsidRPr="002F59DF" w:rsidRDefault="00C63128" w:rsidP="00C1729B">
      <w:pPr>
        <w:spacing w:line="240" w:lineRule="auto"/>
        <w:rPr>
          <w:lang w:val="nl-NL"/>
        </w:rPr>
      </w:pPr>
      <w:r w:rsidRPr="002F59DF">
        <w:rPr>
          <w:lang w:val="nl-NL"/>
        </w:rPr>
        <w:lastRenderedPageBreak/>
        <w:t>2.5. Tăng cường công tác kiểm tra, nắm chắc tình hình, sâu sát cơ sở; thực hiện nghiêm túc việc quy trách nhiệm liên đới đối với người đứng đầu cơ quan để xảy ra việc cán bộ, công chức, viên chức thuộc quyền quản lý trực tiếp của mình có hành vi vi phạm kỷ luật, kỷ cương hành chính, nhũng nhiễu, gây phiền hà cho người dân và doanh nghiệp.</w:t>
      </w:r>
    </w:p>
    <w:p w:rsidR="00C63128" w:rsidRPr="002F59DF" w:rsidRDefault="0097616D" w:rsidP="00C1729B">
      <w:pPr>
        <w:spacing w:line="240" w:lineRule="auto"/>
        <w:rPr>
          <w:lang w:val="nl-NL"/>
        </w:rPr>
      </w:pPr>
      <w:r w:rsidRPr="002F59DF">
        <w:rPr>
          <w:lang w:val="nl-NL"/>
        </w:rPr>
        <w:t>2.6.</w:t>
      </w:r>
      <w:r w:rsidR="00C63128" w:rsidRPr="002F59DF">
        <w:rPr>
          <w:lang w:val="nl-NL"/>
        </w:rPr>
        <w:t xml:space="preserve"> Đối với các góp ý dự thảo: (1) Trường hợp chỉ định thời gian hoàn thành, thì áp dụng thời gian góp ý theo quy định của Luật ban hành văn bản (lấy ý kiến của các đơn vị trong vòng 30 ngày). (2) Nếu trường hợp gấp nên để thời gian mở là “đảm bảo thời gian quy định”.</w:t>
      </w:r>
    </w:p>
    <w:p w:rsidR="00C63128" w:rsidRPr="002F59DF" w:rsidRDefault="0097616D" w:rsidP="00C1729B">
      <w:pPr>
        <w:spacing w:line="240" w:lineRule="auto"/>
        <w:rPr>
          <w:lang w:val="nl-NL"/>
        </w:rPr>
      </w:pPr>
      <w:r w:rsidRPr="002F59DF">
        <w:rPr>
          <w:lang w:val="nl-NL"/>
        </w:rPr>
        <w:t>2.7.</w:t>
      </w:r>
      <w:r w:rsidR="000F1F04">
        <w:rPr>
          <w:lang w:val="nl-NL"/>
        </w:rPr>
        <w:t xml:space="preserve"> Đối với văn bả</w:t>
      </w:r>
      <w:r w:rsidR="00C63128" w:rsidRPr="002F59DF">
        <w:rPr>
          <w:lang w:val="nl-NL"/>
        </w:rPr>
        <w:t>n chỉ đạo mang tính chất hỗ trợ hoặc bổ sung kinh phí: (1) Đối với các trường hợp bổ sung hoặc hỗ trợ để thực hiện các nhiệm vụ cấp bách như: phòng chống thiên tai, hỏa hoạn; an ninh quốc phòng, đối ngoại… thì UBND tỉnh giao cụ thể ngày để thực hiện. (2) Đối với các trường hợp khác, UBND tỉnh cho chủ trương hoặc chỉ đạo, tuy nhiên không giao ngày để Sở Tài chính tổng hợp các đơn vị tham mưu xử lý tập trung.</w:t>
      </w:r>
    </w:p>
    <w:p w:rsidR="00C63128" w:rsidRPr="002F59DF" w:rsidRDefault="0097616D" w:rsidP="00C1729B">
      <w:pPr>
        <w:spacing w:line="240" w:lineRule="auto"/>
        <w:rPr>
          <w:lang w:val="nl-NL"/>
        </w:rPr>
      </w:pPr>
      <w:r w:rsidRPr="002F59DF">
        <w:rPr>
          <w:lang w:val="nl-NL"/>
        </w:rPr>
        <w:t>2.8.</w:t>
      </w:r>
      <w:r w:rsidR="00C63128" w:rsidRPr="002F59DF">
        <w:rPr>
          <w:lang w:val="nl-NL"/>
        </w:rPr>
        <w:t xml:space="preserve"> Đối với các báo cáo mang tính tổng hợp số liệu từ nhiều ngành: (1) Trường hợp UBND tỉnh giao cho Sở </w:t>
      </w:r>
      <w:r w:rsidR="00141284">
        <w:rPr>
          <w:lang w:val="nl-NL"/>
        </w:rPr>
        <w:t>T</w:t>
      </w:r>
      <w:r w:rsidR="00C63128" w:rsidRPr="002F59DF">
        <w:rPr>
          <w:lang w:val="nl-NL"/>
        </w:rPr>
        <w:t>ài chính làm đầu mối triển khai cho các ngành báo cáo để tổng hợp, thì thời gian UBND tỉnh yêu cầu cần quy định dài hơn, phù hợp hơn, tránh tình trạng thời hạn đến của văn bản và thời gian thực hiện quá ngắn gây khó khăn cho cơ quan tham mưu cả về nội dung và thời gian theo chỉ đạo. (2) Trường hợp UBND tỉnh giao</w:t>
      </w:r>
      <w:r w:rsidR="00141284">
        <w:rPr>
          <w:lang w:val="nl-NL"/>
        </w:rPr>
        <w:t xml:space="preserve"> trực tiếp</w:t>
      </w:r>
      <w:r w:rsidR="00C63128" w:rsidRPr="002F59DF">
        <w:rPr>
          <w:lang w:val="nl-NL"/>
        </w:rPr>
        <w:t xml:space="preserve"> cụ thể cho các đơn vị</w:t>
      </w:r>
      <w:r w:rsidR="00141284">
        <w:rPr>
          <w:lang w:val="nl-NL"/>
        </w:rPr>
        <w:t>;</w:t>
      </w:r>
      <w:r w:rsidR="00C63128" w:rsidRPr="002F59DF">
        <w:rPr>
          <w:lang w:val="nl-NL"/>
        </w:rPr>
        <w:t xml:space="preserve"> đồng thời</w:t>
      </w:r>
      <w:r w:rsidR="00141284">
        <w:rPr>
          <w:lang w:val="nl-NL"/>
        </w:rPr>
        <w:t>,</w:t>
      </w:r>
      <w:r w:rsidR="00C63128" w:rsidRPr="002F59DF">
        <w:rPr>
          <w:lang w:val="nl-NL"/>
        </w:rPr>
        <w:t xml:space="preserve"> giao Sở tài chính tổng hợp kết quả thì theo thời hạn quy định của  UBND tỉnh.</w:t>
      </w:r>
    </w:p>
    <w:p w:rsidR="00C63128" w:rsidRPr="002F59DF" w:rsidRDefault="0097616D" w:rsidP="00C1729B">
      <w:pPr>
        <w:spacing w:line="240" w:lineRule="auto"/>
        <w:rPr>
          <w:b/>
          <w:shd w:val="clear" w:color="auto" w:fill="FFFFFF"/>
        </w:rPr>
      </w:pPr>
      <w:r w:rsidRPr="002F59DF">
        <w:rPr>
          <w:lang w:val="nl-NL"/>
        </w:rPr>
        <w:t>2.9.</w:t>
      </w:r>
      <w:r w:rsidR="00C63128" w:rsidRPr="002F59DF">
        <w:rPr>
          <w:lang w:val="nl-NL"/>
        </w:rPr>
        <w:t xml:space="preserve"> </w:t>
      </w:r>
      <w:r w:rsidR="00C63128" w:rsidRPr="002F59DF">
        <w:rPr>
          <w:shd w:val="clear" w:color="auto" w:fill="FFFFFF"/>
        </w:rPr>
        <w:t>Chỉ đạo Sở Nội vụ khẩn trương tham mưu cấp có thẩm quyền phê duyệt Đề án vị trí việc làm của các đơn vị sự nghiệp công lập trên địa bàn tỉnh để xác định số lượng người lao động cần phải có của các đơn vị sự nghiệp công lập,</w:t>
      </w:r>
      <w:r w:rsidR="00C63128" w:rsidRPr="002F59DF">
        <w:t xml:space="preserve"> làm cơ sở để xác định phần kinh phí Ngân sách nhà nước đảm bảo đối với các đơn vị sự nghiệp công lập.</w:t>
      </w:r>
    </w:p>
    <w:p w:rsidR="00C63128" w:rsidRPr="002F59DF" w:rsidRDefault="0097616D" w:rsidP="00C1729B">
      <w:pPr>
        <w:spacing w:line="240" w:lineRule="auto"/>
      </w:pPr>
      <w:r w:rsidRPr="002F59DF">
        <w:t>2.1</w:t>
      </w:r>
      <w:r w:rsidR="00120987">
        <w:t>0</w:t>
      </w:r>
      <w:r w:rsidRPr="002F59DF">
        <w:t>.</w:t>
      </w:r>
      <w:r w:rsidR="00C63128" w:rsidRPr="002F59DF">
        <w:t xml:space="preserve"> Cho gia hạn việc cổ phần hóa đối với 04 Công ty: Công ty TNHH MTV Sách và TBT</w:t>
      </w:r>
      <w:r w:rsidR="00120987">
        <w:t>H</w:t>
      </w:r>
      <w:r w:rsidR="00C63128" w:rsidRPr="002F59DF">
        <w:t>; Công ty Cà phê Đức Lập; Công ty TNHH MTV Cà phê Thuận An; Công ty TNHH MTV Nam Nung đến hết tháng 12 năm 2018</w:t>
      </w:r>
      <w:r w:rsidR="00120987">
        <w:t>;</w:t>
      </w:r>
      <w:r w:rsidR="00C63128" w:rsidRPr="002F59DF">
        <w:t xml:space="preserve"> Đồng thời, chỉ đạo Sở Tài nguyên và Môi trường sớm thẩm định Phương án sử dụng đất</w:t>
      </w:r>
      <w:r w:rsidR="00120987">
        <w:t>,</w:t>
      </w:r>
      <w:r w:rsidR="00C63128" w:rsidRPr="002F59DF">
        <w:t xml:space="preserve"> Sở Lao động - Thương binh và xã hội sớm thẩm định Phương án sử dụng lao đông của </w:t>
      </w:r>
      <w:r w:rsidR="00120987" w:rsidRPr="002F59DF">
        <w:t>Công ty TNHH MTV Cà phê Thuận An</w:t>
      </w:r>
      <w:r w:rsidR="00120987">
        <w:t xml:space="preserve">, </w:t>
      </w:r>
      <w:r w:rsidR="00120987" w:rsidRPr="002F59DF">
        <w:t>Công ty TNHH MTV Nam Nung</w:t>
      </w:r>
      <w:r w:rsidR="00C63128" w:rsidRPr="002F59DF">
        <w:t xml:space="preserve"> để </w:t>
      </w:r>
      <w:r w:rsidR="00120987">
        <w:t>các đơn vị này</w:t>
      </w:r>
      <w:r w:rsidR="00C63128" w:rsidRPr="002F59DF">
        <w:t xml:space="preserve"> có cơ sở trình Phương án cổ phần hóa lên Ban chỉ đạo để thẩm định.</w:t>
      </w:r>
    </w:p>
    <w:p w:rsidR="00C63128" w:rsidRPr="002F59DF" w:rsidRDefault="0097616D" w:rsidP="00C1729B">
      <w:pPr>
        <w:spacing w:line="240" w:lineRule="auto"/>
        <w:rPr>
          <w:lang w:val="da-DK" w:eastAsia="x-none"/>
        </w:rPr>
      </w:pPr>
      <w:r w:rsidRPr="002F59DF">
        <w:rPr>
          <w:lang w:val="da-DK" w:eastAsia="x-none"/>
        </w:rPr>
        <w:t>2.1</w:t>
      </w:r>
      <w:r w:rsidR="00120987">
        <w:rPr>
          <w:lang w:val="da-DK" w:eastAsia="x-none"/>
        </w:rPr>
        <w:t>1</w:t>
      </w:r>
      <w:r w:rsidRPr="002F59DF">
        <w:rPr>
          <w:lang w:val="da-DK" w:eastAsia="x-none"/>
        </w:rPr>
        <w:t>.</w:t>
      </w:r>
      <w:r w:rsidR="00C63128" w:rsidRPr="002F59DF">
        <w:rPr>
          <w:lang w:val="da-DK" w:eastAsia="x-none"/>
        </w:rPr>
        <w:t xml:space="preserve"> Chỉ đạo Thủ trưởng các cơ quan, tổ chức, đơn vị chỉ đạo, phổ biến đến CBCCVC thuộc phạm vi quản lý nâng cao nhận thức, trách nhiệm trong thực hiện công tác mua sắm tập trung theo Công văn số 3966/UBND-CNXD ngày 28/7/2017 của UBND tỉnh; Chỉ đạo các đơn vị đăng ký không đúng thời hạn, đăng ký nhưng không có nguồn vốn mua sắm, đăng ký vượt tiêu chuẩn, định mức nghiêm túc rút kinh nghiệ</w:t>
      </w:r>
      <w:r w:rsidR="00120987">
        <w:rPr>
          <w:lang w:val="da-DK" w:eastAsia="x-none"/>
        </w:rPr>
        <w:t>m</w:t>
      </w:r>
      <w:r w:rsidR="00C63128" w:rsidRPr="002F59DF">
        <w:rPr>
          <w:lang w:val="da-DK" w:eastAsia="x-none"/>
        </w:rPr>
        <w:t xml:space="preserve"> trong triển khai thực hiện thời gian tới.</w:t>
      </w:r>
    </w:p>
    <w:p w:rsidR="00C63128" w:rsidRPr="002F59DF" w:rsidRDefault="0097616D" w:rsidP="00C1729B">
      <w:pPr>
        <w:spacing w:line="240" w:lineRule="auto"/>
      </w:pPr>
      <w:r w:rsidRPr="002F59DF">
        <w:lastRenderedPageBreak/>
        <w:t>2.1</w:t>
      </w:r>
      <w:r w:rsidR="00120987">
        <w:t>2</w:t>
      </w:r>
      <w:r w:rsidRPr="002F59DF">
        <w:t>.</w:t>
      </w:r>
      <w:r w:rsidR="00C63128" w:rsidRPr="002F59DF">
        <w:t xml:space="preserve"> Chỉ đạo các Ban Quản lý dự án chuyên ngành thực hiện nội dung sau:</w:t>
      </w:r>
    </w:p>
    <w:p w:rsidR="00C63128" w:rsidRPr="002F59DF" w:rsidRDefault="00C63128" w:rsidP="00C1729B">
      <w:pPr>
        <w:spacing w:line="240" w:lineRule="auto"/>
      </w:pPr>
      <w:r w:rsidRPr="002F59DF">
        <w:t xml:space="preserve">+ Tiếp tục triển khai thực hiện nghiêm </w:t>
      </w:r>
      <w:r w:rsidRPr="002F59DF">
        <w:rPr>
          <w:spacing w:val="-6"/>
        </w:rPr>
        <w:t>Chỉ thị số 27/CT-TTg ngày 27/12/2013 của Thủ tướng Chính phủ;</w:t>
      </w:r>
      <w:r w:rsidRPr="002F59DF">
        <w:t xml:space="preserve"> ý kiến chỉ đạo của UBND tỉnh tại Công văn số 5433/UBND-KTTC ngày 19/10/2016 về việc xử lý tồn đọng công tác quyết toán các dự án hoàn thành sử dụng vốn Nhà nước.</w:t>
      </w:r>
    </w:p>
    <w:p w:rsidR="00C63128" w:rsidRPr="002F59DF" w:rsidRDefault="00C63128" w:rsidP="00C1729B">
      <w:pPr>
        <w:spacing w:line="240" w:lineRule="auto"/>
      </w:pPr>
      <w:r w:rsidRPr="002F59DF">
        <w:t>+ Đối với các công trình, hạng mục công trình thi công trễ tiến độ so với hợp đồng ký kết, Ban Quản lý dự án, chủ đầu tư phải phân tích giải trình cụ thể nguyên nhân chậm tiến độ, đề xuất xử phạt chậm tiến độ theo hợp đồng đã ký kết trước khi trình thẩm tra phê duyệt quyết toán. Không bù chênh lệch chi phí do biến động giá nguyên vật liệu, nhân công, máy thi công theo quy định đối với các hợp đồng điều chỉnh giá cho phần khối lượng thi công chậm trễ do nguyên nhân chủ quan của nhà thầu.</w:t>
      </w:r>
    </w:p>
    <w:p w:rsidR="00C63128" w:rsidRPr="002F59DF" w:rsidRDefault="00C63128" w:rsidP="00C1729B">
      <w:pPr>
        <w:spacing w:line="240" w:lineRule="auto"/>
      </w:pPr>
      <w:r w:rsidRPr="002F59DF">
        <w:t>+ Đối với các công trình đã hoàn thành nhưng chủ đầu tư, đơn vị điều hành dự án không thực hiện lập hồ sơ quyết toán đảm bảo theo quy định, bên cạnh biện pháp xử phạt vi phạm hành chính theo quy định của Chính phủ, giao cơ quan thẩm tra quyết toán đề xuất người có thẩm quyền quyết định không thanh toán chi phí quản lý dự án, chi phí giám sát thi công (do Chủ đầu tư, điều hành dự án thực hiện) cho chủ đầu tư, điều hành dự án tùy theo mức độ vi phạm của đơn vị.</w:t>
      </w:r>
    </w:p>
    <w:p w:rsidR="00C63128" w:rsidRPr="002F59DF" w:rsidRDefault="00C63128" w:rsidP="00C1729B">
      <w:pPr>
        <w:spacing w:line="240" w:lineRule="auto"/>
      </w:pPr>
      <w:r w:rsidRPr="002F59DF">
        <w:t xml:space="preserve">+ Yêu cầu cơ quan thẩm tra quyết toán (Sở Tài chính; Phòng Tài chính </w:t>
      </w:r>
      <w:r w:rsidR="00A3232E">
        <w:t>-</w:t>
      </w:r>
      <w:r w:rsidRPr="002F59DF">
        <w:t xml:space="preserve"> Kế hoạch</w:t>
      </w:r>
      <w:r w:rsidR="00A3232E">
        <w:t xml:space="preserve"> các huyện, thị xã</w:t>
      </w:r>
      <w:r w:rsidRPr="002F59DF">
        <w:t>) tiếp tục đẩy nhanh tiến độ thực hiện công tác thẩm tra, trình cấp có thẩm quyền phê duyệt quyết toán đảm bảo quy định; kịp thời tham mưu cho người phê duyệt quyết toán xử lý những khó khăn vướng mắc, tồn tại trong công tác quyết toán dự án hoàn thành trong phạm vi quản lý theo đúng thẩm quyền và quy định của pháp luật.</w:t>
      </w:r>
    </w:p>
    <w:p w:rsidR="00C63128" w:rsidRPr="002F59DF" w:rsidRDefault="0097616D" w:rsidP="00C1729B">
      <w:pPr>
        <w:spacing w:line="240" w:lineRule="auto"/>
        <w:rPr>
          <w:shd w:val="clear" w:color="auto" w:fill="FFFFFF"/>
        </w:rPr>
      </w:pPr>
      <w:r w:rsidRPr="002F59DF">
        <w:rPr>
          <w:shd w:val="clear" w:color="auto" w:fill="FFFFFF"/>
        </w:rPr>
        <w:t>2.1</w:t>
      </w:r>
      <w:r w:rsidR="00120987">
        <w:rPr>
          <w:shd w:val="clear" w:color="auto" w:fill="FFFFFF"/>
        </w:rPr>
        <w:t>3</w:t>
      </w:r>
      <w:r w:rsidR="00C63128" w:rsidRPr="002F59DF">
        <w:rPr>
          <w:shd w:val="clear" w:color="auto" w:fill="FFFFFF"/>
        </w:rPr>
        <w:t>. Đề xuất UBND tỉnh kiến nghị với các Bộ, Ngành trung ương:</w:t>
      </w:r>
    </w:p>
    <w:p w:rsidR="00C63128" w:rsidRPr="002F59DF" w:rsidRDefault="00C63128" w:rsidP="00C1729B">
      <w:pPr>
        <w:spacing w:line="240" w:lineRule="auto"/>
        <w:rPr>
          <w:shd w:val="clear" w:color="auto" w:fill="FFFFFF"/>
        </w:rPr>
      </w:pPr>
      <w:r w:rsidRPr="002F59DF">
        <w:rPr>
          <w:shd w:val="clear" w:color="auto" w:fill="FFFFFF"/>
        </w:rPr>
        <w:t>- Cần khẩn trương ban hành các văn bản hướng dẫn triển khai thực hiện Nghị định số 16/2015/NĐ-CP ngày 14/2/2015 của Chính phủ về việc quy định cơ chế tự chủ của đơn vị sự nghiệp công lập.</w:t>
      </w:r>
    </w:p>
    <w:p w:rsidR="00C63128" w:rsidRPr="002F59DF" w:rsidRDefault="00C63128" w:rsidP="00C1729B">
      <w:pPr>
        <w:spacing w:line="240" w:lineRule="auto"/>
        <w:rPr>
          <w:b/>
          <w:lang w:val="nl-NL"/>
        </w:rPr>
      </w:pPr>
      <w:r w:rsidRPr="002F59DF">
        <w:rPr>
          <w:shd w:val="clear" w:color="auto" w:fill="FFFFFF"/>
        </w:rPr>
        <w:t>- Cần ban hành các văn bản quy định, tiêu chí đánh giá cụ thể để xây dựng phương án phân loại, chuyển đổi các đơn vị sự nghiệp công lập sang thực hiện cơ chế tự chủ theo Nghị định số 16/2015/NĐ-CP phù hợp với thực tế hoạt động của từng đơn vị sự nghiệp theo từng lĩnh vực.</w:t>
      </w:r>
    </w:p>
    <w:p w:rsidR="00545B9D" w:rsidRPr="002F59DF" w:rsidRDefault="00545B9D" w:rsidP="00C1729B">
      <w:pPr>
        <w:spacing w:line="240" w:lineRule="auto"/>
        <w:rPr>
          <w:b/>
          <w:lang w:val="cs-CZ"/>
        </w:rPr>
      </w:pPr>
      <w:r w:rsidRPr="002F59DF">
        <w:rPr>
          <w:b/>
          <w:lang w:val="cs-CZ"/>
        </w:rPr>
        <w:t>3. Sở Nội vụ.</w:t>
      </w:r>
    </w:p>
    <w:p w:rsidR="00545B9D" w:rsidRPr="002F59DF" w:rsidRDefault="00545B9D" w:rsidP="00C1729B">
      <w:pPr>
        <w:widowControl w:val="0"/>
        <w:tabs>
          <w:tab w:val="left" w:pos="885"/>
        </w:tabs>
        <w:spacing w:line="240" w:lineRule="auto"/>
        <w:rPr>
          <w:spacing w:val="-2"/>
          <w:lang w:val="fi-FI"/>
        </w:rPr>
      </w:pPr>
      <w:r w:rsidRPr="002F59DF">
        <w:rPr>
          <w:lang w:val="fi-FI"/>
        </w:rPr>
        <w:t xml:space="preserve">3.1. Đề nghị UBND tỉnh xem xét chỉ đạo Văn phòng UBND tỉnh phân loại công việc cụ thể trước khi </w:t>
      </w:r>
      <w:r w:rsidR="00226132" w:rsidRPr="002F59DF">
        <w:rPr>
          <w:lang w:val="fi-FI"/>
        </w:rPr>
        <w:t xml:space="preserve">chỉ đạo các sở, ngành; ấn định </w:t>
      </w:r>
      <w:r w:rsidRPr="002F59DF">
        <w:rPr>
          <w:lang w:val="fi-FI"/>
        </w:rPr>
        <w:t xml:space="preserve">thời gian hợp lý để </w:t>
      </w:r>
      <w:r w:rsidR="00226132" w:rsidRPr="002F59DF">
        <w:rPr>
          <w:lang w:val="fi-FI"/>
        </w:rPr>
        <w:t xml:space="preserve">Sở, ngành </w:t>
      </w:r>
      <w:r w:rsidRPr="002F59DF">
        <w:rPr>
          <w:lang w:val="fi-FI"/>
        </w:rPr>
        <w:t>thu thập, xử lý thông tin trước khi tham mưu.</w:t>
      </w:r>
      <w:r w:rsidRPr="002F59DF">
        <w:rPr>
          <w:spacing w:val="-2"/>
          <w:lang w:val="fi-FI"/>
        </w:rPr>
        <w:t xml:space="preserve"> </w:t>
      </w:r>
    </w:p>
    <w:p w:rsidR="00D64B2A" w:rsidRDefault="00226132" w:rsidP="00D64B2A">
      <w:pPr>
        <w:tabs>
          <w:tab w:val="left" w:pos="3119"/>
          <w:tab w:val="left" w:leader="dot" w:pos="8640"/>
        </w:tabs>
        <w:spacing w:line="240" w:lineRule="auto"/>
      </w:pPr>
      <w:r w:rsidRPr="002F59DF">
        <w:t>3.2.</w:t>
      </w:r>
      <w:r w:rsidR="00545B9D" w:rsidRPr="002F59DF">
        <w:t xml:space="preserve"> Công tác cán bộ</w:t>
      </w:r>
      <w:r w:rsidR="008D33C6">
        <w:t xml:space="preserve">, </w:t>
      </w:r>
      <w:r w:rsidR="00545B9D" w:rsidRPr="002F59DF">
        <w:t>xây dựng và thẩm định Đề án vị trí việc làm</w:t>
      </w:r>
      <w:r w:rsidR="008D33C6">
        <w:t>:</w:t>
      </w:r>
    </w:p>
    <w:p w:rsidR="00545B9D" w:rsidRPr="00D64B2A" w:rsidRDefault="00545B9D" w:rsidP="00D64B2A">
      <w:pPr>
        <w:tabs>
          <w:tab w:val="left" w:pos="3119"/>
          <w:tab w:val="left" w:leader="dot" w:pos="8640"/>
        </w:tabs>
        <w:spacing w:line="240" w:lineRule="auto"/>
      </w:pPr>
      <w:r w:rsidRPr="002F59DF">
        <w:lastRenderedPageBreak/>
        <w:t xml:space="preserve">Đề nghị UBND tỉnh kiến nghị các Bộ, ngành Trung ương ban hành hướng dẫn có cơ sở khoa học để xác định việc giao biên chế đối với vị trí việc làm và </w:t>
      </w:r>
      <w:r w:rsidRPr="002F59DF">
        <w:rPr>
          <w:spacing w:val="-2"/>
        </w:rPr>
        <w:t>trình độ chuyên môn đào tạo nào thì được xác định là phù hợp và không phù hợp vị trí việc làm,…</w:t>
      </w:r>
    </w:p>
    <w:p w:rsidR="00545B9D" w:rsidRPr="002F59DF" w:rsidRDefault="00226132" w:rsidP="00C1729B">
      <w:pPr>
        <w:tabs>
          <w:tab w:val="left" w:pos="3119"/>
          <w:tab w:val="left" w:leader="dot" w:pos="8640"/>
        </w:tabs>
        <w:spacing w:line="240" w:lineRule="auto"/>
      </w:pPr>
      <w:r w:rsidRPr="002F59DF">
        <w:t>3.3.</w:t>
      </w:r>
      <w:r w:rsidR="00545B9D" w:rsidRPr="002F59DF">
        <w:t xml:space="preserve"> Công tác tinh giản biên chế</w:t>
      </w:r>
    </w:p>
    <w:p w:rsidR="00545B9D" w:rsidRPr="002F59DF" w:rsidRDefault="00545B9D" w:rsidP="00C1729B">
      <w:pPr>
        <w:tabs>
          <w:tab w:val="left" w:pos="3119"/>
          <w:tab w:val="left" w:leader="dot" w:pos="8640"/>
        </w:tabs>
        <w:spacing w:line="240" w:lineRule="auto"/>
      </w:pPr>
      <w:r w:rsidRPr="002F59DF">
        <w:t xml:space="preserve">Đề nghị UBND tỉnh kiến nghị Bộ Nội vụ và Bộ Tài chính đưa thêm một số đối tượng như: Giám đốc, các Phó Giám đốc, Kế toán trưởng dôi dư của các doanh nghiệp nhà nước khi sắp xếp, đổi mới theo quy định nhưng không thuộc đối tượng tinh giản biên chế; các hợp đồng lao động theo Nghị định 68/2000/NĐ-CP khi không thể sắp xếp việc làm khác… </w:t>
      </w:r>
      <w:r w:rsidR="00D64B2A">
        <w:t xml:space="preserve">; </w:t>
      </w:r>
      <w:r w:rsidRPr="002F59DF">
        <w:t>đề xuất nên đưa thêm khung hỗ trợ về chế độ, chính sách cho các đối tượng đủ điều kiện tinh giản biên chế có thời gian công tác còn dưới 02 năm để tạo động lực và khuyến khích các đối tượng tự nguyện xin nghỉ hưu trước tuổi, từ đó việc tiếp cận với tỷ lệ tinh giản biên chế đến năm 2021 tối thiếu 10% biên chế dễ dàng hơn.</w:t>
      </w:r>
    </w:p>
    <w:p w:rsidR="00545B9D" w:rsidRPr="002F59DF" w:rsidRDefault="00226132" w:rsidP="00C1729B">
      <w:pPr>
        <w:tabs>
          <w:tab w:val="left" w:pos="3119"/>
          <w:tab w:val="left" w:leader="dot" w:pos="8640"/>
        </w:tabs>
        <w:spacing w:line="240" w:lineRule="auto"/>
        <w:rPr>
          <w:lang w:val="hr-HR"/>
        </w:rPr>
      </w:pPr>
      <w:r w:rsidRPr="002F59DF">
        <w:t>3.4.</w:t>
      </w:r>
      <w:r w:rsidR="00545B9D" w:rsidRPr="002F59DF">
        <w:t xml:space="preserve"> </w:t>
      </w:r>
      <w:r w:rsidR="00545B9D" w:rsidRPr="002F59DF">
        <w:rPr>
          <w:lang w:val="hr-HR"/>
        </w:rPr>
        <w:t>Về triển khai thực hiện dự án 513 và</w:t>
      </w:r>
      <w:r w:rsidR="00545B9D" w:rsidRPr="002F59DF">
        <w:rPr>
          <w:bCs/>
          <w:iCs/>
        </w:rPr>
        <w:t xml:space="preserve"> thành lập, giải thể, nhập chia, </w:t>
      </w:r>
      <w:r w:rsidR="00545B9D" w:rsidRPr="002F59DF">
        <w:rPr>
          <w:lang w:val="hr-HR"/>
        </w:rPr>
        <w:t xml:space="preserve"> điều chỉnh địa giới hành chính</w:t>
      </w:r>
      <w:r w:rsidR="002023B6" w:rsidRPr="002F59DF">
        <w:rPr>
          <w:lang w:val="hr-HR"/>
        </w:rPr>
        <w:t>:</w:t>
      </w:r>
    </w:p>
    <w:p w:rsidR="00545B9D" w:rsidRPr="002F59DF" w:rsidRDefault="00545B9D" w:rsidP="00C1729B">
      <w:pPr>
        <w:tabs>
          <w:tab w:val="left" w:pos="540"/>
        </w:tabs>
        <w:spacing w:line="240" w:lineRule="auto"/>
      </w:pPr>
      <w:r w:rsidRPr="002F59DF">
        <w:t xml:space="preserve">Đề nghị UBND tỉnh quan tâm chỉ đạo các cơ quan, đơn vị, địa phương có liên quan trong việc phối hợp với Sở Nội vụ triển khai hoàn thành Dự án 513 và </w:t>
      </w:r>
      <w:r w:rsidRPr="002F59DF">
        <w:rPr>
          <w:lang w:val="fr-FR"/>
        </w:rPr>
        <w:t xml:space="preserve">xây dựng Đề án </w:t>
      </w:r>
      <w:r w:rsidRPr="002F59DF">
        <w:t>thành lập thành phố Gia Nghĩa trực thuộc tỉnh Đắk Nông và thành lập phường thuộc thành phố Gia Nghĩa; điều chỉnh địa giới hành chính xã Đắk R’la, huyện Đắk Mil và xã Cư Knia, huyện Cư Jút; điều chỉnh địa giới hành chính thị trấn Đắk Mâm, xã Tân Thành và xã Nam Xuân, huyện Krông Nô để trình cấp thẩm quyền theo quy định.</w:t>
      </w:r>
    </w:p>
    <w:p w:rsidR="00545B9D" w:rsidRPr="002F59DF" w:rsidRDefault="002023B6" w:rsidP="00C1729B">
      <w:pPr>
        <w:tabs>
          <w:tab w:val="left" w:pos="540"/>
        </w:tabs>
        <w:spacing w:line="240" w:lineRule="auto"/>
      </w:pPr>
      <w:r w:rsidRPr="002F59DF">
        <w:t>3.5.</w:t>
      </w:r>
      <w:r w:rsidR="00545B9D" w:rsidRPr="002F59DF">
        <w:t xml:space="preserve"> Đề nghị UBND tỉnh quan tâm cho chủ trương xây dựng Trung tâm lưu trữ lịch sử của tỉnh.</w:t>
      </w:r>
    </w:p>
    <w:p w:rsidR="00597875" w:rsidRPr="002F59DF" w:rsidRDefault="00E132D4" w:rsidP="00C1729B">
      <w:pPr>
        <w:spacing w:line="240" w:lineRule="auto"/>
        <w:rPr>
          <w:b/>
          <w:lang w:val="cs-CZ"/>
        </w:rPr>
      </w:pPr>
      <w:r w:rsidRPr="002F59DF">
        <w:rPr>
          <w:b/>
          <w:lang w:val="cs-CZ"/>
        </w:rPr>
        <w:t>4. Sở Nông nghiệp và Phát triển Nông thôn</w:t>
      </w:r>
    </w:p>
    <w:p w:rsidR="00E132D4" w:rsidRPr="002F59DF" w:rsidRDefault="007C17F2" w:rsidP="00C1729B">
      <w:pPr>
        <w:spacing w:line="240" w:lineRule="auto"/>
        <w:rPr>
          <w:lang w:val="cs-CZ"/>
        </w:rPr>
      </w:pPr>
      <w:r w:rsidRPr="002F59DF">
        <w:rPr>
          <w:lang w:val="cs-CZ"/>
        </w:rPr>
        <w:t>4.1.</w:t>
      </w:r>
      <w:r w:rsidR="00E132D4" w:rsidRPr="002F59DF">
        <w:rPr>
          <w:lang w:val="cs-CZ"/>
        </w:rPr>
        <w:t xml:space="preserve"> Kính đề nghị UBND tỉnh chỉ đạo Sở Kế hoạch và Đầu tư, Sở Tài chính phối hợp với Sở Nông nghiệp và Phát triển nông thôn cân đối nguồn kinh phí để Sở thực hiện đề án “Cơ chế chính sách khuyến khích đầu tư xây dựng ao hồ chứa nước nhỏ trên địa bàn huyện Đắk Mil đến tháng 2 năm 2018.</w:t>
      </w:r>
    </w:p>
    <w:p w:rsidR="007C17F2" w:rsidRPr="002F59DF" w:rsidRDefault="007C17F2" w:rsidP="00C1729B">
      <w:pPr>
        <w:shd w:val="clear" w:color="auto" w:fill="FFFFFF"/>
        <w:tabs>
          <w:tab w:val="center" w:pos="4819"/>
        </w:tabs>
        <w:spacing w:line="240" w:lineRule="auto"/>
      </w:pPr>
      <w:r w:rsidRPr="002F59DF">
        <w:t>4.2.</w:t>
      </w:r>
      <w:r w:rsidR="00E132D4" w:rsidRPr="002F59DF">
        <w:t xml:space="preserve"> </w:t>
      </w:r>
      <w:r w:rsidRPr="002F59DF">
        <w:t>Đ</w:t>
      </w:r>
      <w:r w:rsidR="00E132D4" w:rsidRPr="002F59DF">
        <w:t>ối với những văn bản cần lấy số liệu, dữ liệu, ý kiến của các Sở, ngành, địa phương</w:t>
      </w:r>
      <w:r w:rsidRPr="002F59DF">
        <w:t xml:space="preserve"> khi giao việc, cần ấn định thời gian</w:t>
      </w:r>
      <w:r w:rsidR="00E132D4" w:rsidRPr="002F59DF">
        <w:t xml:space="preserve"> </w:t>
      </w:r>
      <w:r w:rsidRPr="002F59DF">
        <w:t>đủ để Sở có thể hoàn thành với</w:t>
      </w:r>
      <w:r w:rsidR="00E132D4" w:rsidRPr="002F59DF">
        <w:t xml:space="preserve"> hiệu quả</w:t>
      </w:r>
      <w:r w:rsidRPr="002F59DF">
        <w:t xml:space="preserve"> và chất lượng cao nhất. </w:t>
      </w:r>
    </w:p>
    <w:p w:rsidR="00E132D4" w:rsidRPr="002F59DF" w:rsidRDefault="007C17F2" w:rsidP="00C1729B">
      <w:pPr>
        <w:shd w:val="clear" w:color="auto" w:fill="FFFFFF"/>
        <w:tabs>
          <w:tab w:val="center" w:pos="4819"/>
        </w:tabs>
        <w:spacing w:line="240" w:lineRule="auto"/>
      </w:pPr>
      <w:r w:rsidRPr="002F59DF">
        <w:t>4.3.</w:t>
      </w:r>
      <w:r w:rsidR="00E132D4" w:rsidRPr="002F59DF">
        <w:t xml:space="preserve"> Quan tâm xử lý nhanh các văn bản tham mưu của Sở Nông nghiệp và Phát triển nông thôn, đặc biệt là những nhiệm vụ trọng tâm được giao từ đầu năm như các quy hoạch ngành đã trình phê duyệt.</w:t>
      </w:r>
    </w:p>
    <w:p w:rsidR="00E132D4" w:rsidRPr="002F59DF" w:rsidRDefault="003C3120" w:rsidP="00C1729B">
      <w:pPr>
        <w:shd w:val="clear" w:color="auto" w:fill="FFFFFF"/>
        <w:tabs>
          <w:tab w:val="center" w:pos="4819"/>
        </w:tabs>
        <w:spacing w:line="240" w:lineRule="auto"/>
      </w:pPr>
      <w:r w:rsidRPr="002F59DF">
        <w:t>4.4.</w:t>
      </w:r>
      <w:r w:rsidR="00E132D4" w:rsidRPr="002F59DF">
        <w:t xml:space="preserve"> Văn phòng UBND tỉnh khi tham mưu UBND tỉnh văn bản chỉ đạo, giao nhiệm vụ cần phân định rõ trách nhiệm giữa các đơn</w:t>
      </w:r>
      <w:r w:rsidRPr="002F59DF">
        <w:t xml:space="preserve"> vị,</w:t>
      </w:r>
      <w:r w:rsidR="00E132D4" w:rsidRPr="002F59DF">
        <w:t xml:space="preserve"> ngành</w:t>
      </w:r>
      <w:r w:rsidRPr="002F59DF">
        <w:t>.</w:t>
      </w:r>
      <w:r w:rsidR="00E132D4" w:rsidRPr="002F59DF">
        <w:t xml:space="preserve"> </w:t>
      </w:r>
      <w:r w:rsidRPr="002F59DF">
        <w:t>Đ</w:t>
      </w:r>
      <w:r w:rsidR="00E132D4" w:rsidRPr="002F59DF">
        <w:t>ặc biệt là một số nhiệm vụ giữa ngành Nông nghiệp và Phát triển nông thôn với ngành Tài nguyên và Môi trường.</w:t>
      </w:r>
    </w:p>
    <w:p w:rsidR="00E132D4" w:rsidRPr="002F59DF" w:rsidRDefault="003C3120" w:rsidP="00C1729B">
      <w:pPr>
        <w:shd w:val="clear" w:color="auto" w:fill="FFFFFF"/>
        <w:tabs>
          <w:tab w:val="center" w:pos="4819"/>
        </w:tabs>
        <w:spacing w:line="240" w:lineRule="auto"/>
      </w:pPr>
      <w:r w:rsidRPr="002F59DF">
        <w:lastRenderedPageBreak/>
        <w:t xml:space="preserve">4.5. </w:t>
      </w:r>
      <w:r w:rsidR="00E132D4" w:rsidRPr="002F59DF">
        <w:t xml:space="preserve">Đề nghị Sở Nội vụ, Sở Tài chính, Sở Kế hoạch và Đầu tư đề xuất UBND tỉnh không giải thể Trung tâm quy hoạch Khảo sát thiết kế </w:t>
      </w:r>
      <w:r w:rsidRPr="002F59DF">
        <w:t xml:space="preserve">Nông lâm nghiệp </w:t>
      </w:r>
      <w:r w:rsidR="00E132D4" w:rsidRPr="002F59DF">
        <w:t xml:space="preserve">và để hoạt động theo cơ chế tư chủ, tự chịu trách nhiệm. </w:t>
      </w:r>
    </w:p>
    <w:p w:rsidR="00E132D4" w:rsidRPr="002F59DF" w:rsidRDefault="00B65460" w:rsidP="00C1729B">
      <w:pPr>
        <w:shd w:val="clear" w:color="auto" w:fill="FFFFFF"/>
        <w:tabs>
          <w:tab w:val="center" w:pos="4819"/>
        </w:tabs>
        <w:spacing w:line="240" w:lineRule="auto"/>
      </w:pPr>
      <w:r w:rsidRPr="002F59DF">
        <w:t>4.6.</w:t>
      </w:r>
      <w:r w:rsidR="00E132D4" w:rsidRPr="002F59DF">
        <w:t xml:space="preserve"> Đề nghị Sở Nội vụ, Sở Tài chính: hỗ trợ tăng biên chế 2 Ban quản lý rừng phòng hộ Đắk Măng và Gia Nghĩa theo đề án đã được Tỉnh ủy phê duyệt hoặc hỗ trợ kinh phí để hợp đồng lao động đảm bảo công tác bảo vệ, quản lý rừng.</w:t>
      </w:r>
    </w:p>
    <w:p w:rsidR="00D54527" w:rsidRPr="002F59DF" w:rsidRDefault="00082E9F" w:rsidP="00C1729B">
      <w:pPr>
        <w:spacing w:line="240" w:lineRule="auto"/>
        <w:rPr>
          <w:b/>
          <w:lang w:val="cs-CZ"/>
        </w:rPr>
      </w:pPr>
      <w:r w:rsidRPr="002F59DF">
        <w:rPr>
          <w:b/>
          <w:lang w:val="cs-CZ"/>
        </w:rPr>
        <w:t>5.</w:t>
      </w:r>
      <w:r w:rsidR="00D54527" w:rsidRPr="002F59DF">
        <w:rPr>
          <w:b/>
          <w:lang w:val="cs-CZ"/>
        </w:rPr>
        <w:t xml:space="preserve"> UBND thị xã Gia Nghĩa</w:t>
      </w:r>
      <w:r w:rsidR="002F59DF">
        <w:rPr>
          <w:b/>
          <w:lang w:val="cs-CZ"/>
        </w:rPr>
        <w:t>.</w:t>
      </w:r>
    </w:p>
    <w:p w:rsidR="00D54527" w:rsidRPr="002F59DF" w:rsidRDefault="00D54527" w:rsidP="00C1729B">
      <w:pPr>
        <w:spacing w:line="240" w:lineRule="auto"/>
        <w:rPr>
          <w:lang w:val="cs-CZ"/>
        </w:rPr>
      </w:pPr>
      <w:r w:rsidRPr="002F59DF">
        <w:rPr>
          <w:lang w:val="cs-CZ"/>
        </w:rPr>
        <w:t>1. Đề nghị UBND tỉnh xem xét chỉ đạo các Sở, ban, ngành có liên quan tiếp tục giải quyết các kiến nghị đề xuất của thị xã đã được Tỉnh ủy kết luận tại Kết luận số 148-KL/TU ngày 04/4/2017.</w:t>
      </w:r>
    </w:p>
    <w:p w:rsidR="00D54527" w:rsidRPr="002F59DF" w:rsidRDefault="00D54527" w:rsidP="00C1729B">
      <w:pPr>
        <w:spacing w:line="240" w:lineRule="auto"/>
        <w:rPr>
          <w:lang w:val="cs-CZ"/>
        </w:rPr>
      </w:pPr>
      <w:r w:rsidRPr="002F59DF">
        <w:rPr>
          <w:lang w:val="cs-CZ"/>
        </w:rPr>
        <w:t>2. Trong điều kiện ngân sách thị xã còn khó khăn, để tạo nguồn tăng thu từ quỹ đất nhằm phục vụ đầu tư phát triển kinh tế, xã hội của thị xã Gia Nghĩa phấn đấu lên thành phố trước năm 2020, UBND thị xã đề nghị UBND tỉnh xem xét giải quyết một số nội dung như sau:</w:t>
      </w:r>
    </w:p>
    <w:p w:rsidR="00D54527" w:rsidRPr="002F59DF" w:rsidRDefault="00D54527" w:rsidP="00C1729B">
      <w:pPr>
        <w:spacing w:line="240" w:lineRule="auto"/>
        <w:rPr>
          <w:lang w:val="cs-CZ"/>
        </w:rPr>
      </w:pPr>
      <w:r w:rsidRPr="002F59DF">
        <w:rPr>
          <w:lang w:val="cs-CZ"/>
        </w:rPr>
        <w:t>- Cho phép UBND thị xã bán đấu giá các lô đất dôi dư sau khi triển khai các dự án đầu tư đảm bảo theo đúng quy định; di dời một số nghĩa địa nằm trong trung tâm thị xã nhằm đảm bảo cảnh quan môi trường, tránh việc xâm hại đến mồ mả, đồng thời có quỹ đất đáp ứng nhu cầu phát triển kinh tế - xã hội.</w:t>
      </w:r>
    </w:p>
    <w:p w:rsidR="00D54527" w:rsidRPr="002F59DF" w:rsidRDefault="00D54527" w:rsidP="00C1729B">
      <w:pPr>
        <w:spacing w:line="240" w:lineRule="auto"/>
        <w:rPr>
          <w:lang w:val="cs-CZ"/>
        </w:rPr>
      </w:pPr>
      <w:r w:rsidRPr="002F59DF">
        <w:rPr>
          <w:lang w:val="cs-CZ"/>
        </w:rPr>
        <w:t>- Cho cơ chế để thị xã chủ động thực hiện một số dự án khu dân cư nhiều hình thức như hợp tác công - tư (PPP) theo đúng quy định của pháp luật: Xây dựng cơ sở hạ tầng khu dân cư phối hợp thương mại dịch vụ phường Nghĩa Tân (khu bệnh viện cũ); khu sân bay Gia Nghĩa (cũ) phường Nghĩa Thành; Xây dựng cơ sở hạ tầng một số khu dân cư trên địa bàn thị xã. Qua đánh giá sơ bộ các dự án trên đều có giá trị sinh lời cao hoặc ít nhất cũng đủ trả các lô đất để bố trí tái định cư, đất thưởng của dân mà chưa trả được nhưng vẫn cân đối được được không phải bù ngân sách nếu được đầu tư. Trên lĩnh vực tạo quỹ đất sạch, triển khai một số khu dân cư để bố trí tái định cư cho dân, UBND thị xã không có nguồn vốn ban đầu để triển khai, thực hiện công tác bồi thường, giải phóng mặt bằng, đầu tư cơ sở hạ tầng nên không đủ điều kiện để tổ chức đấu giá quyền sử dụng đất. Vì vậy, UBND thị xã đề nghị tỉnh cho thị xã tạm ứng nguồn vốn của tỉnh khoảng 50 tỷ đồng để triển khai. Sau khi các dự án xây dựng hoàn thành, UBND thị xã sẽ tổ chức giao đất thu tiền sử dụng đất cho các hộ thuộc diện tái định cư, số còn lại đấu giá quyền sử dụng đất và hoàn trả lại phần vốn tạm ứng của tỉnh, phần tăng thu còn lại thị xã sẽ phục vụ cho việc đầu tư phát triển kinh tế, xã hội của thị xã theo mục tiêu, kế hoạch đã được giao.</w:t>
      </w:r>
    </w:p>
    <w:p w:rsidR="00D54527" w:rsidRPr="002F59DF" w:rsidRDefault="00D54527" w:rsidP="00C1729B">
      <w:pPr>
        <w:spacing w:line="240" w:lineRule="auto"/>
        <w:rPr>
          <w:lang w:val="cs-CZ"/>
        </w:rPr>
      </w:pPr>
      <w:r w:rsidRPr="002F59DF">
        <w:rPr>
          <w:lang w:val="cs-CZ"/>
        </w:rPr>
        <w:t xml:space="preserve">3. Để các dự án: Đường bờ đông, đường bờ tây Hồ Trung tâm được triển khai thực hiện theo đúng tinh thần chỉ đạo của đồng chí Bí thư Tỉnh ủy và UBND tỉnh, UBND thị xã Gia Nghĩa kính đề nghị UBND tỉnh Đắk Nông một số nội dung sau: </w:t>
      </w:r>
    </w:p>
    <w:p w:rsidR="00D54527" w:rsidRPr="002F59DF" w:rsidRDefault="00D54527" w:rsidP="00C1729B">
      <w:pPr>
        <w:spacing w:line="240" w:lineRule="auto"/>
        <w:rPr>
          <w:lang w:val="cs-CZ"/>
        </w:rPr>
      </w:pPr>
      <w:r w:rsidRPr="002F59DF">
        <w:rPr>
          <w:lang w:val="cs-CZ"/>
        </w:rPr>
        <w:t>3.1. Đối với đường bờ Tây hồ Trung tâm:</w:t>
      </w:r>
    </w:p>
    <w:p w:rsidR="00D54527" w:rsidRPr="002F59DF" w:rsidRDefault="00D54527" w:rsidP="00C1729B">
      <w:pPr>
        <w:spacing w:line="240" w:lineRule="auto"/>
        <w:rPr>
          <w:lang w:val="cs-CZ"/>
        </w:rPr>
      </w:pPr>
      <w:r w:rsidRPr="002F59DF">
        <w:rPr>
          <w:lang w:val="cs-CZ"/>
        </w:rPr>
        <w:lastRenderedPageBreak/>
        <w:t>- UBND thị xã Gia Nghĩa thực hiện giải phóng mặt bằng phần đường và khu tái định cư khoảng 14ha (khoảng 37 tỷ đồng), còn lại phần diện tích thu hồi phải tuyến đường đến mép kè hiện hữu khoảng 3ha (khoảng 8 tỷ đồng) đề nghị giao cho Ban QLDA đầu tư xây dựng các công trình dân dụng và công nghiệp thực hiện công tác bồi thường giải phóng mặt bằng theo dự án cụm công trình Thủy lợi Gia Nghĩa. Đối với các hộ bị ảnh hưởng nếu được bố trí tái định cư, thì bố trí tại khu đường Bờ Tây.</w:t>
      </w:r>
    </w:p>
    <w:p w:rsidR="00D54527" w:rsidRPr="002F59DF" w:rsidRDefault="00D54527" w:rsidP="00C1729B">
      <w:pPr>
        <w:spacing w:line="240" w:lineRule="auto"/>
        <w:rPr>
          <w:lang w:val="cs-CZ"/>
        </w:rPr>
      </w:pPr>
      <w:r w:rsidRPr="002F59DF">
        <w:rPr>
          <w:lang w:val="cs-CZ"/>
        </w:rPr>
        <w:t>- Để đầu tư hoàn thành đồng bộ dự án bao gồm cả phần thoát nư</w:t>
      </w:r>
      <w:r w:rsidR="002A445B">
        <w:rPr>
          <w:lang w:val="cs-CZ"/>
        </w:rPr>
        <w:t>ớc thải sinh hoạt; điều chỉnh vỉ</w:t>
      </w:r>
      <w:r w:rsidRPr="002F59DF">
        <w:rPr>
          <w:lang w:val="cs-CZ"/>
        </w:rPr>
        <w:t>a hè, lốc v</w:t>
      </w:r>
      <w:r w:rsidR="002A445B">
        <w:rPr>
          <w:lang w:val="cs-CZ"/>
        </w:rPr>
        <w:t>ỉ</w:t>
      </w:r>
      <w:r w:rsidRPr="002F59DF">
        <w:rPr>
          <w:lang w:val="cs-CZ"/>
        </w:rPr>
        <w:t>a bằng đá tự nhiên để tạo cảnh quan đô thị, đề nghị UBND tỉnh cho phép tăng tổng mức đầu tư lên 202 tỷ đồng. (120 tỷ ngân sách trung ương hỗ trợ theo Chương trình mục tiêu</w:t>
      </w:r>
      <w:r w:rsidR="002A445B">
        <w:rPr>
          <w:lang w:val="cs-CZ"/>
        </w:rPr>
        <w:t>,</w:t>
      </w:r>
      <w:r w:rsidRPr="002F59DF">
        <w:rPr>
          <w:lang w:val="cs-CZ"/>
        </w:rPr>
        <w:t xml:space="preserve"> 12 tỷ ngân sách tỉnh</w:t>
      </w:r>
      <w:r w:rsidR="002A445B">
        <w:rPr>
          <w:lang w:val="cs-CZ"/>
        </w:rPr>
        <w:t>)</w:t>
      </w:r>
      <w:r w:rsidRPr="002F59DF">
        <w:rPr>
          <w:lang w:val="cs-CZ"/>
        </w:rPr>
        <w:t xml:space="preserve"> </w:t>
      </w:r>
      <w:r w:rsidR="004A2F7D">
        <w:rPr>
          <w:lang w:val="cs-CZ"/>
        </w:rPr>
        <w:t xml:space="preserve">đối với </w:t>
      </w:r>
      <w:r w:rsidRPr="002F59DF">
        <w:rPr>
          <w:lang w:val="cs-CZ"/>
        </w:rPr>
        <w:t>phần thoát nước thải sinh hoạt theo Thông báo số 74/TB-UBND ngày 20/6/2017 về việc kết luận của lãnh đạo UBND tỉnh về triển khai dự án hồ Gia Nghĩa</w:t>
      </w:r>
      <w:r w:rsidR="004A2F7D">
        <w:rPr>
          <w:lang w:val="cs-CZ"/>
        </w:rPr>
        <w:t>;</w:t>
      </w:r>
      <w:r w:rsidRPr="002F59DF">
        <w:rPr>
          <w:lang w:val="cs-CZ"/>
        </w:rPr>
        <w:t xml:space="preserve"> phần còn lại 70 tỷ ngân sách thị xã (thu từ nguồn sử dụng đất tái định cư của dự án).</w:t>
      </w:r>
    </w:p>
    <w:p w:rsidR="00D54527" w:rsidRPr="002F59DF" w:rsidRDefault="00D54527" w:rsidP="00C1729B">
      <w:pPr>
        <w:spacing w:line="240" w:lineRule="auto"/>
        <w:rPr>
          <w:lang w:val="cs-CZ"/>
        </w:rPr>
      </w:pPr>
      <w:r w:rsidRPr="002F59DF">
        <w:rPr>
          <w:lang w:val="cs-CZ"/>
        </w:rPr>
        <w:t>3.2. Đối với đường bờ Đông hồ Trung tâm: UBND thị xã Gia Nghĩa thực hiện giải phóng mặt bằng phần đường và phần phải tuyến đường khoảng 17ha, còn lại phần diện tích thu hồi trái tuyến đường xuống mép kè khoảng 17ha, đề nghị giao cho Ban QLDA đầu tư xây dựng các công trình dân dụng và công nghiệp thực hiện giải phóng mặt bằng theo dự án cụm công trình Thủy lợi Gia Nghĩa.</w:t>
      </w:r>
    </w:p>
    <w:p w:rsidR="00D54527" w:rsidRPr="002F59DF" w:rsidRDefault="00D54527" w:rsidP="00C1729B">
      <w:pPr>
        <w:spacing w:line="240" w:lineRule="auto"/>
        <w:rPr>
          <w:lang w:val="cs-CZ"/>
        </w:rPr>
      </w:pPr>
      <w:r w:rsidRPr="002F59DF">
        <w:rPr>
          <w:lang w:val="cs-CZ"/>
        </w:rPr>
        <w:t>4. Đối với dự án Hạ tầng Công viên Hồ Thiên Nga (giai đoạn 2): Để thực hiện hoàn thành dự án trong giai đoạn 2016-2020, đề nghị UBND tỉnh chỉ đạo các đơn vị liên quan bố trí nguồn ngân sách địa phương để thực hiện dự án. Trường hợp không đủ kinh phí bố trí để triển khai hoàn thành dự án, kính đề nghị UBND tỉnh bố trí khoảng 34 tỷ đồng để thực hiện bồi thường giải phóng mặt bằng toàn bộ dự án, hoặc điều chỉnh một phần dự án những khu vực không cần thiết để giảm suất đầu tư</w:t>
      </w:r>
      <w:r w:rsidR="004A2F7D">
        <w:rPr>
          <w:lang w:val="cs-CZ"/>
        </w:rPr>
        <w:t>.</w:t>
      </w:r>
    </w:p>
    <w:p w:rsidR="00D54527" w:rsidRPr="002F59DF" w:rsidRDefault="00D54527" w:rsidP="00C1729B">
      <w:pPr>
        <w:spacing w:line="240" w:lineRule="auto"/>
        <w:rPr>
          <w:lang w:val="cs-CZ"/>
        </w:rPr>
      </w:pPr>
      <w:r w:rsidRPr="002F59DF">
        <w:rPr>
          <w:lang w:val="cs-CZ"/>
        </w:rPr>
        <w:t xml:space="preserve">5. Để xây dựng đô thị Gia Nghĩa “Xanh-sạch-đẹp”, xứng đáng với trung tâm kinh tế, văn hóa của tỉnh, hệ thống cây xanh, điện chiếu sáng, công tác vệ sinh môi trường trong những năm qua ngày càng được đầu tư mở rộng, trong khi đó nguồn vốn ngân sách thị xã dành cho công tác nêu trên còn hạn chế, do đó thị xã không cân đối được nguồn kinh phí thu gom, xử lý rác thải, chăm sóc cây xanh, điện chiếu sáng; Tính đến tháng 6/2017 đối với công tác vệ sinh, môi trường thị xã còn nợ là 2,51 tỷ đồng, dự kiến số nợ 6 tháng cuối năm 2017 là 4,87 tỷ đồng. Như vậy tổng nợ cho công tác vệ sinh môi trường là 7,38 tỷ đồng; đối với công tác chiếu sáng và cây xanh đô thị tính đến tháng 6/2017 số nợ là 9,01 tỷ đồng, dự kiến số nợ 6 tháng cuối năm là 10,81 tỷ đồng, tổng nợ cho công tác chiếu sáng và cây xanh đô thị là 19,82 tỷ đồng. Như vậy, tổng nợ dự kiến đến cuối năm 2017 trong các công tác vệ sinh, môi trường và chiếu sáng, chăm sóc cây xanh đô thị của thị xã là 27,2 tỷ đồng. UBND thị xã kính đề nghị UBND tỉnh xem xét hỗ trợ, bổ sung kinh phí để thị xã triển khai thực hiện tốt các nhiệm vụ quản lý, vận hành đô thị, đáp ứng được nhu cầu phát triển đô thị Gia Nghĩa là </w:t>
      </w:r>
      <w:r w:rsidRPr="002F59DF">
        <w:rPr>
          <w:lang w:val="cs-CZ"/>
        </w:rPr>
        <w:lastRenderedPageBreak/>
        <w:t>một đô thị trung tâm hành chính của tỉnh, hoặc cho thị xã cơ chế hưởng 70% - 100% trên tổng tăng thu trên địa bàn thị xã như nêu ở trên.</w:t>
      </w:r>
    </w:p>
    <w:p w:rsidR="00D54527" w:rsidRPr="002F59DF" w:rsidRDefault="00D54527" w:rsidP="00C1729B">
      <w:pPr>
        <w:spacing w:line="240" w:lineRule="auto"/>
        <w:rPr>
          <w:lang w:val="cs-CZ"/>
        </w:rPr>
      </w:pPr>
      <w:r w:rsidRPr="002F59DF">
        <w:rPr>
          <w:lang w:val="cs-CZ"/>
        </w:rPr>
        <w:t>6. Từ năm 2015 đến nay, UBND tỉnh có chủ trương giao cho thị xã triển khai 16 dự án quy hoạch chi tiết xây dựng, quy hoạch phân khu trên địa bàn thị xã với tổng diện tích trên 2.877 ha; kinh phí quy hoạch dự kiến khoảng 32 tỷ. Tuy nhiên ngân sách của thị xã không đáp ứng được nhu cầu vốn để thực hiện. Do đó trong năm 2017, UBND thị xã kính đề nghị UBND tỉnh quan tâm, tạo điều kiện hỗ trợ cho thị xã khoảng 10 tỷ đồng để triển khai thực hiện có hiệu quả công tác quy hoạch.</w:t>
      </w:r>
    </w:p>
    <w:p w:rsidR="00D54527" w:rsidRPr="002F59DF" w:rsidRDefault="00D54527" w:rsidP="00C1729B">
      <w:pPr>
        <w:spacing w:line="240" w:lineRule="auto"/>
        <w:rPr>
          <w:lang w:val="cs-CZ"/>
        </w:rPr>
      </w:pPr>
      <w:r w:rsidRPr="002F59DF">
        <w:rPr>
          <w:lang w:val="cs-CZ"/>
        </w:rPr>
        <w:t>7. Về việc hoàn trả các tuyến đường liên thôn, liên xã phục vụ thi công đường tránh đô thị Gia Nghĩa và việc san lấp mặt bằng dọc hai bên tuyến đường tránh:</w:t>
      </w:r>
    </w:p>
    <w:p w:rsidR="00D54527" w:rsidRPr="002F59DF" w:rsidRDefault="00D54527" w:rsidP="00C1729B">
      <w:pPr>
        <w:spacing w:line="240" w:lineRule="auto"/>
        <w:rPr>
          <w:lang w:val="cs-CZ"/>
        </w:rPr>
      </w:pPr>
      <w:r w:rsidRPr="002F59DF">
        <w:rPr>
          <w:lang w:val="cs-CZ"/>
        </w:rPr>
        <w:t>- Dự án đường tránh đô thị Gia Nghĩa do Sở Giao thông vận tải tỉnh Đắk Nông làm chủ đầu tư, đại diện chủ đầu tư là Ban QLDA ĐTXD các công trình giao thông tỉnh Đắk Nông. Trong quá trình thi công tuyến đường này phải sử dụng một số tuyến đường liên thôn, liên xã trên địa bàn thị xã để phục vụ cho công tác vận chuyển vật tư, vật liệu và thiết bị của đơn vị thi công. Sở Giao thông vận tải tỉnh Đắk Nông đã chủ trì họp cùng với các đơn vị liên quan để thống nhất hoàn trả 17 tuyến đường liên thôn, liên xã sau khi dự án nêu trên hoàn thành tại biên bản làm việc ngày 23/8/2016. Hiện tại, tuyến đường tránh đô thị Gia Nghĩa cơ bản đã hoàn thành và đã thông xe kỹ thuật. Một số tuyến đường liên thôn, liên xã sau khi phục vụ thi công cho dự án đường tránh đã hư hỏng và xuống cấp, việc này UBND thị xã đã có Công văn số 1040/UBND-QLĐT ngày 23/6/2017 về việc hoàn trả các tuyến đường liên thôn, liên xã phục vụ thi công đường tránh đô thị Gia Nghĩa. UBND thị xã kính đề nghị UBND tỉnh Đắk Nông chỉ đạo Sở Giao thông vận tải, Ban QLDA ĐTXD các công trình giao thông tỉnh Đắk Nông sớm chỉ đạo nhà thầu khắc phục hoàn trả 17 tuyến đường liên thôn, liên xã nhằm phục vụ đi lại của nhân dân được thuận lợi và bảo đảm an toàn giao thông.</w:t>
      </w:r>
    </w:p>
    <w:p w:rsidR="00D54527" w:rsidRPr="002F59DF" w:rsidRDefault="00D54527" w:rsidP="00C1729B">
      <w:pPr>
        <w:spacing w:line="240" w:lineRule="auto"/>
        <w:rPr>
          <w:lang w:val="cs-CZ"/>
        </w:rPr>
      </w:pPr>
      <w:r w:rsidRPr="002F59DF">
        <w:rPr>
          <w:lang w:val="cs-CZ"/>
        </w:rPr>
        <w:t>- Trên tuyến đường tránh đô thị Gia Nghĩa có một số vị trí hiện trạng cao độ mặt đường chênh cao so với nhà dân, trong khi không có đường gom để người dân sinh sống dọc tuyến tiếp cận với đường tránh, dẫn đến tình trạng người dân tự ý san lấp mặt bằng trái phép để có đường lên xuống. Việc này UBND thị xã đã chủ trì và phối hợp với Sở GTVT Đắk Nông, Sở Xây dựng Đắk Nông và các đơn vị có liên quan tiến hành xác minh thực địa và đề xuất một số vị trí cho phép người dân san ủi mặt bằng trên tuyến đường tránh. Thị xã đã có Báo cáo số 404/BC-UBND ngày 17/11/2016. Vì vậy, UBND thị xã kính đề nghị UBND tỉnh Đắk Nông xem xét, sớm có ý kiến chỉ đạo để thị xã có cơ sở cấp phép cho người dân trong việc san ủi mặt bằng đúng quy định.</w:t>
      </w:r>
    </w:p>
    <w:p w:rsidR="00D54527" w:rsidRPr="002F59DF" w:rsidRDefault="00D54527" w:rsidP="00C1729B">
      <w:pPr>
        <w:spacing w:line="240" w:lineRule="auto"/>
        <w:rPr>
          <w:lang w:val="cs-CZ"/>
        </w:rPr>
      </w:pPr>
      <w:r w:rsidRPr="002F59DF">
        <w:rPr>
          <w:lang w:val="cs-CZ"/>
        </w:rPr>
        <w:t xml:space="preserve">8. Hiện tại, thị xã Gia Nghĩa đang quản lý 155 tuyến đường (gồm 70 tuyến đường đô thị và 85 tuyến đường liên thôn, liên xã và tổ dân phố) với tổng chiều dài khoảng 543,407 km đường bộ. Các tuyến đường hiện nay qua quá </w:t>
      </w:r>
      <w:r w:rsidRPr="002F59DF">
        <w:rPr>
          <w:lang w:val="cs-CZ"/>
        </w:rPr>
        <w:lastRenderedPageBreak/>
        <w:t>trình vận hành sử dụng đã xuống cấp hư hỏng một số vị trí, đặc biệt một số tuyến đường ngoại thị. Hàng năm, UBND thị xã được Quỹ bảo trì đường bộ tỉnh Đắk Nông phân bổ khoảng 700 triệu đồng kinh phí duy tu sửa chữa, cộng với nguồn kinh phí sự nghiệp giao thông khoảng 800 triệu đồng được tỉnh phân bổ. Với nguồn vốn hạn chế này không thể đáp ứng được nhu cầu duy tu, sửa chữa đường trên địa bàn thị xã. Vì vậy UBND thị xã kính đề xuất UBND tỉnh Đắk Nông xem xét phân bổ kinh phí sự nghiệp giao thông hằng năm cho thị xã thêm khoảng 5-6 tỷ đồng nhằm đáp ứng nhu cầu duy tu, sửa chữa hệ thống đường giao thông trên toàn địa bàn thị xã.</w:t>
      </w:r>
    </w:p>
    <w:p w:rsidR="00D54527" w:rsidRPr="002F59DF" w:rsidRDefault="00D54527" w:rsidP="00C1729B">
      <w:pPr>
        <w:spacing w:line="240" w:lineRule="auto"/>
        <w:rPr>
          <w:lang w:val="cs-CZ"/>
        </w:rPr>
      </w:pPr>
      <w:r w:rsidRPr="002F59DF">
        <w:rPr>
          <w:lang w:val="cs-CZ"/>
        </w:rPr>
        <w:t>9. Trong những năm qua, UBND thị xã Gia Nghĩa đã không ngừng nỗ lực quản lý, xây dựng và chỉnh trang đô thị Gia Nghĩa ngày càng văn minh, hiện đại nhằm đáp ứng nhu cầu phát triển kinh tế xã hội và tốc độ đô thị hóa. Tuy nhiên, do nguồn kinh phí phân bổ cho thị xã còn hạn chế nên hiện nay một số tuyến đường trên địa bàn thị xã hệ thống mặt đường, vỉa hè, cây xanh đã xuống cấp. Việc này UBND thị xã đã có Tờ trình số 81/TTr-UBND ngày 02/6/2016, Tờ trình số 06/TTr-UBND ngày 12/01/2017; Tờ trình số 53/TTr-UBND ngày 10/5/2017 để trình UBND tỉnh xin chủ trương kinh phí thực hiện. Kính đề nghị UBND tỉnh quan tâm, xem xét cho ý kiến chỉ đạo.</w:t>
      </w:r>
    </w:p>
    <w:p w:rsidR="00D54527" w:rsidRPr="002F59DF" w:rsidRDefault="00D54527" w:rsidP="00C1729B">
      <w:pPr>
        <w:spacing w:line="240" w:lineRule="auto"/>
        <w:rPr>
          <w:lang w:val="cs-CZ"/>
        </w:rPr>
      </w:pPr>
      <w:r w:rsidRPr="002F59DF">
        <w:rPr>
          <w:lang w:val="cs-CZ"/>
        </w:rPr>
        <w:t>10. Hệ thống thoát nước thải sinh hoạt chỉ mới được đầu tư khiêm tốn trên 06 tuyến đường là: Huỳnh Thúc Kháng, Nguyễn Tri Phương, Hai Bà Trưng (QL14 cũ), Tôn Đức Thắng (sau chợ Gia Nghĩa), Bà Triệu, Lý Thường Kiệt bằng nguồn vốn vay của ngân hàng ADB được UBND tỉnh giao cho Công ty CP cấp nước và phát triển đô thị Đắk Nông làm chủ đầu tư. Hằng năm công tác duy tu, sửa chữa và nạo vét toàn bộ hệ thống thoát nước mưa và thoát nước thải vẫn chưa được triển khai do thiếu nguồn kinh phí thực hiện. Vì vậy UBND thị xã kính đề nghị UBND tỉnh Đắk Nông xem xét phân bổ nguồn kinh phí hằng năm khoảng 2-3 tỷ đồng để thị xã triển khai thực hiện dịch vụ công ích nạo vét hệ thống thoát nước đô thị.</w:t>
      </w:r>
    </w:p>
    <w:p w:rsidR="00D54527" w:rsidRPr="002F59DF" w:rsidRDefault="00D54527" w:rsidP="00C1729B">
      <w:pPr>
        <w:spacing w:line="240" w:lineRule="auto"/>
        <w:rPr>
          <w:lang w:val="cs-CZ"/>
        </w:rPr>
      </w:pPr>
      <w:r w:rsidRPr="002F59DF">
        <w:rPr>
          <w:lang w:val="cs-CZ"/>
        </w:rPr>
        <w:t>11. Đề nghị UBND tỉnh, Sở Tài nguyên và Môi trường tỉnh sớm cho chủ trương và triển khai thực hiện dự án xây dựng hệ thống hồ sơ địa chính và cơ sở dữ liệu quản lý đất đai (Việc này UBND thị xã đã có đề nghị tại Tờ trình số 18/TTr-UBND, ngày 21/02/2017).</w:t>
      </w:r>
    </w:p>
    <w:p w:rsidR="00D54527" w:rsidRPr="002F59DF" w:rsidRDefault="00D54527" w:rsidP="00C1729B">
      <w:pPr>
        <w:spacing w:line="240" w:lineRule="auto"/>
        <w:rPr>
          <w:lang w:val="cs-CZ"/>
        </w:rPr>
      </w:pPr>
      <w:r w:rsidRPr="002F59DF">
        <w:rPr>
          <w:lang w:val="cs-CZ"/>
        </w:rPr>
        <w:t>12. Đề nghị UBND tỉnh sớm điều chỉnh Quyết định số 01/QĐ-UBND ngày 20/2/2017 trong đơn giá trích đo hồ sơ địa chính hiện nay là quá cao gây khó khăn cho người dân trong việc thực hiện các quyền sử dụng đất của người dân.</w:t>
      </w:r>
    </w:p>
    <w:p w:rsidR="00D54527" w:rsidRPr="002F59DF" w:rsidRDefault="00D54527" w:rsidP="00C1729B">
      <w:pPr>
        <w:spacing w:line="240" w:lineRule="auto"/>
        <w:rPr>
          <w:lang w:val="cs-CZ"/>
        </w:rPr>
      </w:pPr>
      <w:r w:rsidRPr="002F59DF">
        <w:rPr>
          <w:lang w:val="cs-CZ"/>
        </w:rPr>
        <w:t>13. Đề nghị UBND tỉnh triển khai thực hiện các dự án bảo vệ môi trường trên địa bàn thị xã, tăng cường đầu tư mua s</w:t>
      </w:r>
      <w:r w:rsidR="002A445B">
        <w:rPr>
          <w:lang w:val="cs-CZ"/>
        </w:rPr>
        <w:t>ắm các thiết bị quan trắc và kiể</w:t>
      </w:r>
      <w:r w:rsidRPr="002F59DF">
        <w:rPr>
          <w:lang w:val="cs-CZ"/>
        </w:rPr>
        <w:t>m soát ô nhiễm môi trường phục vụ cho công tác quản lý bảo vệ môi trường của địa phương. Có cơ chế hợp lý để thu hút doanh nghiệp đầu tư xử lý chất thải rắn trên địa bàn.</w:t>
      </w:r>
    </w:p>
    <w:p w:rsidR="00D54527" w:rsidRPr="002F59DF" w:rsidRDefault="00D54527" w:rsidP="00C1729B">
      <w:pPr>
        <w:spacing w:line="240" w:lineRule="auto"/>
        <w:rPr>
          <w:lang w:val="cs-CZ"/>
        </w:rPr>
      </w:pPr>
      <w:r w:rsidRPr="002F59DF">
        <w:rPr>
          <w:lang w:val="cs-CZ"/>
        </w:rPr>
        <w:lastRenderedPageBreak/>
        <w:t>14. Đề nghị UBND tỉnh xem xét điều chỉnh đơn giá đấ</w:t>
      </w:r>
      <w:r w:rsidR="0081634E">
        <w:rPr>
          <w:lang w:val="cs-CZ"/>
        </w:rPr>
        <w:t>t theo Quyết định số 06/QĐ-UBND</w:t>
      </w:r>
      <w:r w:rsidRPr="002F59DF">
        <w:rPr>
          <w:lang w:val="cs-CZ"/>
        </w:rPr>
        <w:t xml:space="preserve"> ngày 07/3/2017 của UBND tỉnh Đắk Nông</w:t>
      </w:r>
      <w:r w:rsidR="00DD5C4C" w:rsidRPr="00DD5C4C">
        <w:rPr>
          <w:lang w:val="cs-CZ"/>
        </w:rPr>
        <w:t xml:space="preserve"> </w:t>
      </w:r>
      <w:r w:rsidR="00DD5C4C" w:rsidRPr="002F59DF">
        <w:rPr>
          <w:lang w:val="cs-CZ"/>
        </w:rPr>
        <w:t>để tránh vướng mắc trong việc nộp tiền chuyển mục đích sử dụng đất.</w:t>
      </w:r>
      <w:r w:rsidRPr="002F59DF">
        <w:rPr>
          <w:lang w:val="cs-CZ"/>
        </w:rPr>
        <w:t xml:space="preserve"> Vì thực tế tại một số vị trí đường bê tông do nhân dân tự bỏ vốn để thực hiện, không sử dụng vốn của Nhà nước, giá tăng so</w:t>
      </w:r>
      <w:r w:rsidR="00DD5C4C">
        <w:rPr>
          <w:lang w:val="cs-CZ"/>
        </w:rPr>
        <w:t xml:space="preserve"> </w:t>
      </w:r>
      <w:r w:rsidRPr="002F59DF">
        <w:rPr>
          <w:lang w:val="cs-CZ"/>
        </w:rPr>
        <w:t xml:space="preserve">với khi người dân </w:t>
      </w:r>
      <w:r w:rsidR="00DD5C4C">
        <w:rPr>
          <w:lang w:val="cs-CZ"/>
        </w:rPr>
        <w:t>chưa</w:t>
      </w:r>
      <w:r w:rsidRPr="002F59DF">
        <w:rPr>
          <w:lang w:val="cs-CZ"/>
        </w:rPr>
        <w:t xml:space="preserve"> làm</w:t>
      </w:r>
      <w:r w:rsidR="00DD5C4C">
        <w:rPr>
          <w:lang w:val="cs-CZ"/>
        </w:rPr>
        <w:t>.</w:t>
      </w:r>
      <w:r w:rsidRPr="002F59DF">
        <w:rPr>
          <w:lang w:val="cs-CZ"/>
        </w:rPr>
        <w:t xml:space="preserve"> </w:t>
      </w:r>
    </w:p>
    <w:p w:rsidR="00D54527" w:rsidRPr="002F59DF" w:rsidRDefault="00D54527" w:rsidP="00C1729B">
      <w:pPr>
        <w:spacing w:line="240" w:lineRule="auto"/>
        <w:rPr>
          <w:lang w:val="cs-CZ"/>
        </w:rPr>
      </w:pPr>
      <w:r w:rsidRPr="002F59DF">
        <w:rPr>
          <w:lang w:val="cs-CZ"/>
        </w:rPr>
        <w:t xml:space="preserve">15. Đề nghị </w:t>
      </w:r>
      <w:r w:rsidR="005D0A99" w:rsidRPr="002F59DF">
        <w:rPr>
          <w:lang w:val="cs-CZ"/>
        </w:rPr>
        <w:t xml:space="preserve">UBND tỉnh chỉ đạo </w:t>
      </w:r>
      <w:r w:rsidRPr="002F59DF">
        <w:rPr>
          <w:lang w:val="cs-CZ"/>
        </w:rPr>
        <w:t>Sở Tài nguyên và Môi trường:</w:t>
      </w:r>
    </w:p>
    <w:p w:rsidR="00D54527" w:rsidRPr="002F59DF" w:rsidRDefault="00D54527" w:rsidP="00C1729B">
      <w:pPr>
        <w:spacing w:line="240" w:lineRule="auto"/>
        <w:rPr>
          <w:lang w:val="cs-CZ"/>
        </w:rPr>
      </w:pPr>
      <w:r w:rsidRPr="002F59DF">
        <w:rPr>
          <w:lang w:val="cs-CZ"/>
        </w:rPr>
        <w:t>- Sớm khắc phục tình trạng xuống cấp hạ tầng kỹ thuật khu tái định cư 131 ha và bàn giao cho thị xã quản lý theo quy định.</w:t>
      </w:r>
    </w:p>
    <w:p w:rsidR="00D54527" w:rsidRPr="002F59DF" w:rsidRDefault="00D54527" w:rsidP="00C1729B">
      <w:pPr>
        <w:spacing w:line="240" w:lineRule="auto"/>
        <w:rPr>
          <w:lang w:val="cs-CZ"/>
        </w:rPr>
      </w:pPr>
      <w:r w:rsidRPr="002F59DF">
        <w:rPr>
          <w:lang w:val="cs-CZ"/>
        </w:rPr>
        <w:t>- Sớm hướng dẫn UBND thị xã trong việc cấp Giấy chứng nhận quyền sử dụng đất, quyền sở hữu nhà ở và tài sản khác gắn liền với đất đối với phần diện tích đất nằm trong quy hoạch 3 loại rừng.</w:t>
      </w:r>
    </w:p>
    <w:p w:rsidR="00D54527" w:rsidRPr="002F59DF" w:rsidRDefault="00D54527" w:rsidP="00C1729B">
      <w:pPr>
        <w:spacing w:line="240" w:lineRule="auto"/>
        <w:rPr>
          <w:lang w:val="cs-CZ"/>
        </w:rPr>
      </w:pPr>
      <w:r w:rsidRPr="002F59DF">
        <w:rPr>
          <w:lang w:val="cs-CZ"/>
        </w:rPr>
        <w:t>16. Hiện nay, Ngân hàng nhà nước đã ban hành Quyết định số 813/QĐ-NHNN ngày 24/4/2017 về chương trình cho vay khuyến khích phát triển nông nghiệp ứng dụng công nghệ cao, nông nghiệp sạch theo N</w:t>
      </w:r>
      <w:r w:rsidR="009F7AEE" w:rsidRPr="002F59DF">
        <w:rPr>
          <w:lang w:val="cs-CZ"/>
        </w:rPr>
        <w:t>ghị quyết</w:t>
      </w:r>
      <w:r w:rsidRPr="002F59DF">
        <w:rPr>
          <w:lang w:val="cs-CZ"/>
        </w:rPr>
        <w:t xml:space="preserve"> số 30/NQ-CP ngày 27/3/2017 của Chính phủ với mức lãi suất cho vay thấp hơp mức lãi suất thông thường từ 0,5% -1,5%. Tuy nhiên để giảm áp lực về vốn và thúc đẩy các doanh nghiệp, HTX, trang trại và hộ gia đình mạnh dạn đầu tư phát triển nông nghiệp ứng dụng công nghệ cao, đề nghị UBND tỉnh </w:t>
      </w:r>
      <w:r w:rsidR="009F7AEE" w:rsidRPr="002F59DF">
        <w:rPr>
          <w:lang w:val="cs-CZ"/>
        </w:rPr>
        <w:t xml:space="preserve">chỉ đạo đơn vị có liên quan </w:t>
      </w:r>
      <w:r w:rsidRPr="002F59DF">
        <w:rPr>
          <w:lang w:val="cs-CZ"/>
        </w:rPr>
        <w:t>xây dựng cơ chế chính sách hỗ trợ 70 - 100% lãi suất còn lại khi các doanh nghiệp, HTX, trang trại và hộ gia đình vay gói tín dụng trên.</w:t>
      </w:r>
    </w:p>
    <w:p w:rsidR="00D54527" w:rsidRPr="002F59DF" w:rsidRDefault="00D54527" w:rsidP="00C1729B">
      <w:pPr>
        <w:spacing w:line="240" w:lineRule="auto"/>
        <w:rPr>
          <w:lang w:val="cs-CZ"/>
        </w:rPr>
      </w:pPr>
      <w:r w:rsidRPr="002F59DF">
        <w:rPr>
          <w:lang w:val="cs-CZ"/>
        </w:rPr>
        <w:t>17. Theo quy định tại Nghị định số 94/2014/NĐ-CP ngày 17/10/2014 Quy định về thành lập và quản lý Quỹ phòng, chống thiên tai, thì quỹ này do UBND cấp tỉnh quản lý, sử dụng. Để UBND các huyện, thị, UBND các xã, phường chủ động trong trong công tác phòng, chống thiên tai đề nghị UBND tỉnh kiến nghị Chính phủ sử</w:t>
      </w:r>
      <w:r w:rsidR="00DD5C4C">
        <w:rPr>
          <w:lang w:val="cs-CZ"/>
        </w:rPr>
        <w:t>a</w:t>
      </w:r>
      <w:r w:rsidRPr="002F59DF">
        <w:rPr>
          <w:lang w:val="cs-CZ"/>
        </w:rPr>
        <w:t xml:space="preserve"> đổi theo hướng cho phép trích để lại một phần quỹ phòng, chống thiên tai cho cơ sở. </w:t>
      </w:r>
    </w:p>
    <w:p w:rsidR="00D54527" w:rsidRPr="002F59DF" w:rsidRDefault="00D54527" w:rsidP="00C1729B">
      <w:pPr>
        <w:spacing w:line="240" w:lineRule="auto"/>
        <w:rPr>
          <w:lang w:val="cs-CZ"/>
        </w:rPr>
      </w:pPr>
      <w:r w:rsidRPr="002F59DF">
        <w:rPr>
          <w:lang w:val="cs-CZ"/>
        </w:rPr>
        <w:t>18. Đề nghị UBND điều chỉnh tỉnh tăng nguồn kinh phí cho hỗ trợ phát triển các mô hình nông nghiệp ứng dụng công nghệ cao tại Quyết định số 11/2012/QĐ-UBND ngày 05/7/2012 của UBND tỉnh bằng với mức quy định tại Thông tư liên tịch số 183/2010/TTLT-BTC-BNN ngày 15/11/2010 của Bộ Tài chính và Bộ Nông nghiệp.</w:t>
      </w:r>
    </w:p>
    <w:p w:rsidR="00D54527" w:rsidRPr="002F59DF" w:rsidRDefault="00D54527" w:rsidP="00C1729B">
      <w:pPr>
        <w:spacing w:line="240" w:lineRule="auto"/>
        <w:rPr>
          <w:lang w:val="cs-CZ"/>
        </w:rPr>
      </w:pPr>
      <w:r w:rsidRPr="002F59DF">
        <w:rPr>
          <w:lang w:val="cs-CZ"/>
        </w:rPr>
        <w:t>19. Đề nghị UBND tỉnh cho chủ trương điều chỉnh quy hoạch Bến xe tỉnh sang Quy hoạch đất thương mại để đầu tư xây dựng chợ quy mô cấp phường tại khu vực ngã 3 Sùng Đức, phường Nghĩa Tân thị xã Gia Nghĩa. Trước mắt dự kiến xây dựng khoảng 100 gian hàn</w:t>
      </w:r>
      <w:r w:rsidR="00DD5C4C">
        <w:rPr>
          <w:lang w:val="cs-CZ"/>
        </w:rPr>
        <w:t>g</w:t>
      </w:r>
      <w:r w:rsidRPr="002F59DF">
        <w:rPr>
          <w:lang w:val="cs-CZ"/>
        </w:rPr>
        <w:t>, diện tích dự kiến khoảng 0,73</w:t>
      </w:r>
      <w:r w:rsidR="00DD5C4C">
        <w:rPr>
          <w:lang w:val="cs-CZ"/>
        </w:rPr>
        <w:t xml:space="preserve"> </w:t>
      </w:r>
      <w:r w:rsidRPr="002F59DF">
        <w:rPr>
          <w:lang w:val="cs-CZ"/>
        </w:rPr>
        <w:t>ha (theo đề xuất của UBND thị xã tại Công văn số 1243/UBND-KT ngày 02/8/2017).</w:t>
      </w:r>
    </w:p>
    <w:p w:rsidR="00D54527" w:rsidRPr="002F59DF" w:rsidRDefault="00D54527" w:rsidP="00C1729B">
      <w:pPr>
        <w:spacing w:line="240" w:lineRule="auto"/>
        <w:rPr>
          <w:lang w:val="cs-CZ"/>
        </w:rPr>
      </w:pPr>
      <w:r w:rsidRPr="002F59DF">
        <w:rPr>
          <w:lang w:val="cs-CZ"/>
        </w:rPr>
        <w:t xml:space="preserve">20. Tăng cường biên chế (khoảng 96 biên chế) cho ngành Giáo dục thị xã Gia Nghĩa để đảm bảo chất lượng dạy và học, dần nâng cao chất lượng dạy và học xứng tầm là đơn vị trung tâm kinh tế - văn hóa – xã hội của tỉnh. Tăng  biên chế Tiếng Anh bậc Tiểu học trong tổng biên chế giao hàng năm (hiện nay chỉ có 04 trường trong tổng số 15 trường có biên chế giáo viên tiếng Anh), để triển </w:t>
      </w:r>
      <w:r w:rsidRPr="002F59DF">
        <w:rPr>
          <w:lang w:val="cs-CZ"/>
        </w:rPr>
        <w:lastRenderedPageBreak/>
        <w:t>khai thực hiện chương trình Tiếng Anh mới theo Đề án 1400 của Thủ tướng Chính phủ - Đề án: Dạy và học ngoại ngữ trong hệ thống giáo dục quốc dân giai đoạn 2008 - 2020.</w:t>
      </w:r>
    </w:p>
    <w:p w:rsidR="00D54527" w:rsidRPr="002F59DF" w:rsidRDefault="00D54527" w:rsidP="00C1729B">
      <w:pPr>
        <w:spacing w:line="240" w:lineRule="auto"/>
        <w:rPr>
          <w:lang w:val="cs-CZ"/>
        </w:rPr>
      </w:pPr>
      <w:r w:rsidRPr="002F59DF">
        <w:rPr>
          <w:lang w:val="cs-CZ"/>
        </w:rPr>
        <w:t>21. Đề nghị UBND tỉnh xem xét phân cấp cho các cơ sở để thuận tiện, chủ động trong việc thực hiện nhiệm vụ cụ thể như: Việc thỏa thuận thuyên chuyển viên chức, công chức trong tỉnh; thành lập các trường mầm non, tiểu học, trung học cơ sở; hủy bỏ các Quyết định tuyển dụng viên chức trái với quy định hiện hành. Vì theo Quyết định số 13/2017/QĐ-UBND ngày 04/7/2017 của UBND tỉnh, quy định về phân cấp quản lý tổ chức bộ máy, biên chế và cán bộ, công chức, viên chức tỉnh Đắk Nông (thay thế Quyết định số 33/2011/QĐ-UBND ngày 15/12/2011 và Quyết định số 08/2014/QĐ-UBND ngày 14/5/2014), thì đa số các nhiệm vụ đều phải xin ý kiến của UBND tỉnh, Sở Nội vụ nên ảnh hưởng đến tiến độ thực hiện nhiệm vụ.</w:t>
      </w:r>
    </w:p>
    <w:p w:rsidR="00221B59" w:rsidRPr="00C1729B" w:rsidRDefault="00DA315A" w:rsidP="00C1729B">
      <w:pPr>
        <w:pStyle w:val="Normal0"/>
        <w:spacing w:before="120"/>
        <w:ind w:firstLine="720"/>
        <w:jc w:val="both"/>
        <w:rPr>
          <w:rFonts w:ascii="Times New Roman" w:eastAsia="Times New Roman" w:hAnsi="Times New Roman"/>
          <w:b/>
          <w:spacing w:val="-4"/>
          <w:sz w:val="28"/>
          <w:szCs w:val="28"/>
        </w:rPr>
      </w:pPr>
      <w:r w:rsidRPr="00C1729B">
        <w:rPr>
          <w:rFonts w:ascii="Times New Roman" w:eastAsia="Times New Roman" w:hAnsi="Times New Roman"/>
          <w:b/>
          <w:spacing w:val="-4"/>
          <w:sz w:val="28"/>
          <w:szCs w:val="28"/>
        </w:rPr>
        <w:t xml:space="preserve">IV. KIẾN NGHỊ, ĐỀ XUẤT CỦA </w:t>
      </w:r>
      <w:r w:rsidR="00221B59" w:rsidRPr="00C1729B">
        <w:rPr>
          <w:rFonts w:ascii="Times New Roman" w:eastAsia="Times New Roman" w:hAnsi="Times New Roman"/>
          <w:b/>
          <w:spacing w:val="-4"/>
          <w:sz w:val="28"/>
          <w:szCs w:val="28"/>
        </w:rPr>
        <w:t>TỔ CÔNG TÁC</w:t>
      </w:r>
      <w:r w:rsidR="00A16A78" w:rsidRPr="00C1729B">
        <w:rPr>
          <w:rFonts w:ascii="Times New Roman" w:eastAsia="Times New Roman" w:hAnsi="Times New Roman"/>
          <w:b/>
          <w:spacing w:val="-4"/>
          <w:sz w:val="28"/>
          <w:szCs w:val="28"/>
        </w:rPr>
        <w:t xml:space="preserve"> </w:t>
      </w:r>
      <w:r w:rsidRPr="00C1729B">
        <w:rPr>
          <w:rFonts w:ascii="Times New Roman" w:eastAsia="Times New Roman" w:hAnsi="Times New Roman"/>
          <w:b/>
          <w:spacing w:val="-4"/>
          <w:sz w:val="28"/>
          <w:szCs w:val="28"/>
        </w:rPr>
        <w:t xml:space="preserve"> </w:t>
      </w:r>
    </w:p>
    <w:p w:rsidR="00211F74" w:rsidRDefault="00211F74" w:rsidP="00C1729B">
      <w:pPr>
        <w:tabs>
          <w:tab w:val="left" w:pos="3600"/>
        </w:tabs>
        <w:spacing w:line="240" w:lineRule="auto"/>
      </w:pPr>
      <w:r w:rsidRPr="00C1729B">
        <w:rPr>
          <w:spacing w:val="6"/>
        </w:rPr>
        <w:t xml:space="preserve">Căn cứ vào kết quả thực hiện nhiệm vụ </w:t>
      </w:r>
      <w:r w:rsidR="004E07C2" w:rsidRPr="00C1729B">
        <w:rPr>
          <w:spacing w:val="6"/>
        </w:rPr>
        <w:t xml:space="preserve">do </w:t>
      </w:r>
      <w:r w:rsidR="00DA315A" w:rsidRPr="00C1729B">
        <w:rPr>
          <w:spacing w:val="6"/>
        </w:rPr>
        <w:t xml:space="preserve">UBND tỉnh, Chủ tịch UBND tỉnh giao từ 01/01/2017 đến 31/7/2017 </w:t>
      </w:r>
      <w:r w:rsidRPr="00C1729B">
        <w:t xml:space="preserve">và trên cơ sở kết quả kiểm tra, Tổ công tác kiến nghị với </w:t>
      </w:r>
      <w:r w:rsidR="00DA315A" w:rsidRPr="00C1729B">
        <w:t xml:space="preserve">UBND tỉnh, Chủ tịch UBND tỉnh chỉ đạo các đơn vị </w:t>
      </w:r>
      <w:r w:rsidRPr="00C1729B">
        <w:t xml:space="preserve">được kiểm tra triển khai ngay một số nhiệm vụ sau: </w:t>
      </w:r>
    </w:p>
    <w:p w:rsidR="006D5137" w:rsidRPr="006C6512" w:rsidRDefault="006D5137" w:rsidP="00C1729B">
      <w:pPr>
        <w:tabs>
          <w:tab w:val="left" w:pos="3600"/>
        </w:tabs>
        <w:spacing w:line="240" w:lineRule="auto"/>
        <w:rPr>
          <w:b/>
          <w:color w:val="FF0000"/>
        </w:rPr>
      </w:pPr>
      <w:r w:rsidRPr="006D5137">
        <w:rPr>
          <w:b/>
        </w:rPr>
        <w:t>A</w:t>
      </w:r>
      <w:r w:rsidRPr="006C6512">
        <w:rPr>
          <w:b/>
          <w:color w:val="FF0000"/>
        </w:rPr>
        <w:t>. KIẾN NGHỊ CHUNG</w:t>
      </w:r>
    </w:p>
    <w:p w:rsidR="000C75D1" w:rsidRPr="009F5922" w:rsidRDefault="000C75D1" w:rsidP="000C75D1">
      <w:pPr>
        <w:spacing w:line="240" w:lineRule="auto"/>
      </w:pPr>
      <w:r w:rsidRPr="009F5922">
        <w:t>1. Tập trung thực hiện tốt việc giải quyết đơn thư, khiếu nại tố cáo trên địa bàn</w:t>
      </w:r>
      <w:r w:rsidR="008D7066">
        <w:t xml:space="preserve"> của lĩnh vực thuộc ngành</w:t>
      </w:r>
      <w:r w:rsidRPr="009F5922">
        <w:t xml:space="preserve"> theo </w:t>
      </w:r>
      <w:r w:rsidR="00F707BB" w:rsidRPr="009F5922">
        <w:t>đúng quy định</w:t>
      </w:r>
      <w:r w:rsidRPr="009F5922">
        <w:t>, tránh để tình trạng khiếu nại kéo dài, vượt cấp và khiếu nại tập thể gây mất an ninh trật tự.</w:t>
      </w:r>
    </w:p>
    <w:p w:rsidR="003C62B9" w:rsidRPr="009F5922" w:rsidRDefault="00F707BB" w:rsidP="003C62B9">
      <w:pPr>
        <w:spacing w:line="240" w:lineRule="auto"/>
        <w:rPr>
          <w:spacing w:val="-2"/>
          <w:lang w:val="it-IT"/>
        </w:rPr>
      </w:pPr>
      <w:r w:rsidRPr="009F5922">
        <w:t>2</w:t>
      </w:r>
      <w:r w:rsidR="000C75D1" w:rsidRPr="009F5922">
        <w:t xml:space="preserve">. </w:t>
      </w:r>
      <w:r w:rsidR="000C75D1" w:rsidRPr="009F5922">
        <w:rPr>
          <w:spacing w:val="-2"/>
          <w:lang w:val="it-IT"/>
        </w:rPr>
        <w:t>Việc tổ chức triển khai thực hiện các chỉ đạo của T</w:t>
      </w:r>
      <w:r w:rsidRPr="009F5922">
        <w:rPr>
          <w:spacing w:val="-2"/>
          <w:lang w:val="it-IT"/>
        </w:rPr>
        <w:t>rung ương</w:t>
      </w:r>
      <w:r w:rsidR="000C75D1" w:rsidRPr="009F5922">
        <w:rPr>
          <w:spacing w:val="-2"/>
          <w:lang w:val="it-IT"/>
        </w:rPr>
        <w:t xml:space="preserve">, </w:t>
      </w:r>
      <w:r w:rsidRPr="009F5922">
        <w:rPr>
          <w:spacing w:val="-2"/>
          <w:lang w:val="it-IT"/>
        </w:rPr>
        <w:t xml:space="preserve">của </w:t>
      </w:r>
      <w:r w:rsidR="000C75D1" w:rsidRPr="009F5922">
        <w:rPr>
          <w:spacing w:val="-2"/>
          <w:lang w:val="it-IT"/>
        </w:rPr>
        <w:t>Tỉnh ủy, UBND tỉnh</w:t>
      </w:r>
      <w:r w:rsidRPr="009F5922">
        <w:rPr>
          <w:spacing w:val="-2"/>
          <w:lang w:val="it-IT"/>
        </w:rPr>
        <w:t xml:space="preserve"> các</w:t>
      </w:r>
      <w:r w:rsidR="000C75D1" w:rsidRPr="009F5922">
        <w:rPr>
          <w:spacing w:val="-2"/>
          <w:lang w:val="it-IT"/>
        </w:rPr>
        <w:t xml:space="preserve"> Sở</w:t>
      </w:r>
      <w:r w:rsidRPr="009F5922">
        <w:rPr>
          <w:spacing w:val="-2"/>
          <w:lang w:val="it-IT"/>
        </w:rPr>
        <w:t>, ngành</w:t>
      </w:r>
      <w:r w:rsidR="000C75D1" w:rsidRPr="009F5922">
        <w:rPr>
          <w:spacing w:val="-2"/>
          <w:lang w:val="it-IT"/>
        </w:rPr>
        <w:t xml:space="preserve"> cần tổ chức triển khai thực hiện quyết liệt hơn; phân công nhiệm vụ cụ thể, rõ đầu mối và có kiểm soát chặt chẽ, đặc biệt là việc thực hiện nhiệm vụ tại các đơn vị trực thuộc, xác định r</w:t>
      </w:r>
      <w:r w:rsidR="000C75D1" w:rsidRPr="009F5922">
        <w:rPr>
          <w:spacing w:val="-2"/>
          <w:lang w:val="vi-VN"/>
        </w:rPr>
        <w:t>õ</w:t>
      </w:r>
      <w:r w:rsidR="000C75D1" w:rsidRPr="009F5922">
        <w:rPr>
          <w:spacing w:val="-2"/>
          <w:lang w:val="it-IT"/>
        </w:rPr>
        <w:t xml:space="preserve"> trách nhiệm của người đứng đầu đơn vị, nâng cao chất lượng tham mưu đáp ứng được yêu cầu của UBND tỉnh</w:t>
      </w:r>
      <w:r w:rsidR="008D7066">
        <w:rPr>
          <w:spacing w:val="-2"/>
          <w:lang w:val="it-IT"/>
        </w:rPr>
        <w:t>;</w:t>
      </w:r>
      <w:r w:rsidR="008D7066" w:rsidRPr="008D7066">
        <w:rPr>
          <w:color w:val="FF0000"/>
          <w:lang w:val="nl-NL"/>
        </w:rPr>
        <w:t xml:space="preserve"> </w:t>
      </w:r>
      <w:r w:rsidR="008D7066" w:rsidRPr="006C6512">
        <w:rPr>
          <w:color w:val="FF0000"/>
          <w:lang w:val="nl-NL"/>
        </w:rPr>
        <w:t>nghiên cứu, rà soát những vướng mắc tại các luật, pháp lệnh và các văn bản pháp luận của Chính phủ, của Bộ, ngành mình và Bộ, nghành có liên quan, các văn bản chỉ đạo của UBND tỉnh, Chủ tịch UBND tỉnh để phát hiện những quy định bất hợp lý, chồng chéo chủ động kiến nghị, đề xuất sửa đổi, bổ sung kịp thời để tháo gỡ khó khăn.</w:t>
      </w:r>
    </w:p>
    <w:p w:rsidR="000C75D1" w:rsidRDefault="003C62B9" w:rsidP="003C62B9">
      <w:pPr>
        <w:spacing w:line="240" w:lineRule="auto"/>
        <w:rPr>
          <w:lang w:val="cs-CZ"/>
        </w:rPr>
      </w:pPr>
      <w:r w:rsidRPr="009F5922">
        <w:rPr>
          <w:bCs/>
          <w:lang w:val="nl-NL"/>
        </w:rPr>
        <w:t>3</w:t>
      </w:r>
      <w:r w:rsidR="000C75D1" w:rsidRPr="009F5922">
        <w:rPr>
          <w:bCs/>
          <w:lang w:val="nl-NL"/>
        </w:rPr>
        <w:t>. Chủ động đề ra biện pháp khắc phục những khó khăn vướng mắc (đặc biệt là đối với những khó khăn liên quan đến sự phối hợp với các các Sở, ngành dẫn đến tình trạng triển khai chậm các chỉ đạo, kết luận của UBND tỉnh, Chủ tịch UBND tỉnh; cần nêu cụ thể các vướng mắc, lí do khách quan, chủ quan), báo cáo, tham mưu UBND tỉnh chỉ đạo tháo gỡ để t</w:t>
      </w:r>
      <w:r w:rsidR="000C75D1" w:rsidRPr="009F5922">
        <w:rPr>
          <w:lang w:val="cs-CZ"/>
        </w:rPr>
        <w:t>ập trung hoàn thành các nhiệm vụ được giao.</w:t>
      </w:r>
    </w:p>
    <w:p w:rsidR="000C75D1" w:rsidRPr="009F5922" w:rsidRDefault="000D0254" w:rsidP="003C62B9">
      <w:pPr>
        <w:spacing w:line="240" w:lineRule="auto"/>
        <w:rPr>
          <w:lang w:val="cs-CZ"/>
        </w:rPr>
      </w:pPr>
      <w:r>
        <w:rPr>
          <w:lang w:val="cs-CZ"/>
        </w:rPr>
        <w:t>4</w:t>
      </w:r>
      <w:r w:rsidR="003C62B9" w:rsidRPr="009F5922">
        <w:rPr>
          <w:lang w:val="cs-CZ"/>
        </w:rPr>
        <w:t xml:space="preserve">. </w:t>
      </w:r>
      <w:r w:rsidR="000C75D1" w:rsidRPr="009F5922">
        <w:rPr>
          <w:lang w:val="cs-CZ"/>
        </w:rPr>
        <w:t>Tham gia có chất lượng các dự thảo Nghị quyết, báo cáo trình HĐND tỉnh khi được lấy ý kiến.</w:t>
      </w:r>
    </w:p>
    <w:p w:rsidR="000C75D1" w:rsidRPr="009F5922" w:rsidRDefault="000D0254" w:rsidP="000C75D1">
      <w:pPr>
        <w:spacing w:line="240" w:lineRule="auto"/>
        <w:rPr>
          <w:lang w:val="cs-CZ"/>
        </w:rPr>
      </w:pPr>
      <w:r>
        <w:rPr>
          <w:lang w:val="cs-CZ"/>
        </w:rPr>
        <w:lastRenderedPageBreak/>
        <w:t>5</w:t>
      </w:r>
      <w:r w:rsidR="000C75D1" w:rsidRPr="009F5922">
        <w:rPr>
          <w:lang w:val="cs-CZ"/>
        </w:rPr>
        <w:t xml:space="preserve">. Cần tăng cường áp dụng công nghệ thông tin trong xử lý giải quyết công việc hiện này; cập nhật nội dung đa dạng, thường xuyên trên trang thông tin điện tử của </w:t>
      </w:r>
      <w:r w:rsidR="003C62B9" w:rsidRPr="009F5922">
        <w:rPr>
          <w:lang w:val="cs-CZ"/>
        </w:rPr>
        <w:t>đơn vị</w:t>
      </w:r>
      <w:r w:rsidR="000C75D1" w:rsidRPr="009F5922">
        <w:rPr>
          <w:lang w:val="cs-CZ"/>
        </w:rPr>
        <w:t xml:space="preserve">. Quan tâm đúng mức đến việc xử lý văn bản trên phần mềm iOffice. </w:t>
      </w:r>
    </w:p>
    <w:p w:rsidR="000C75D1" w:rsidRPr="009F5922" w:rsidRDefault="000D0254" w:rsidP="000C75D1">
      <w:pPr>
        <w:spacing w:line="240" w:lineRule="auto"/>
        <w:rPr>
          <w:lang w:val="cs-CZ"/>
        </w:rPr>
      </w:pPr>
      <w:r>
        <w:rPr>
          <w:lang w:val="cs-CZ"/>
        </w:rPr>
        <w:t>6</w:t>
      </w:r>
      <w:r w:rsidR="000C75D1" w:rsidRPr="009F5922">
        <w:rPr>
          <w:lang w:val="cs-CZ"/>
        </w:rPr>
        <w:t>.</w:t>
      </w:r>
      <w:r w:rsidR="000C75D1" w:rsidRPr="009F5922">
        <w:rPr>
          <w:i/>
          <w:lang w:val="cs-CZ"/>
        </w:rPr>
        <w:t xml:space="preserve"> </w:t>
      </w:r>
      <w:r w:rsidR="000C75D1" w:rsidRPr="009F5922">
        <w:rPr>
          <w:lang w:val="cs-CZ"/>
        </w:rPr>
        <w:t>Về kỷ luật, kỷ cương, đạo đức công vụ: Cần định kỳ, đột xuất thực hiện quyết liên hơn nữa việc kiểm tra thực hiện kỷ luật, kỷ cương, đạo đức công vụ.</w:t>
      </w:r>
    </w:p>
    <w:p w:rsidR="000C75D1" w:rsidRPr="009F5922" w:rsidRDefault="000D0254" w:rsidP="000C75D1">
      <w:pPr>
        <w:spacing w:line="240" w:lineRule="auto"/>
        <w:rPr>
          <w:lang w:val="cs-CZ"/>
        </w:rPr>
      </w:pPr>
      <w:r>
        <w:rPr>
          <w:lang w:val="cs-CZ"/>
        </w:rPr>
        <w:t>7</w:t>
      </w:r>
      <w:r w:rsidR="003C62B9" w:rsidRPr="009F5922">
        <w:rPr>
          <w:lang w:val="cs-CZ"/>
        </w:rPr>
        <w:t>.</w:t>
      </w:r>
      <w:r w:rsidR="000C75D1" w:rsidRPr="009F5922">
        <w:rPr>
          <w:lang w:val="cs-CZ"/>
        </w:rPr>
        <w:t xml:space="preserve"> Tăng cường thanh tra trách nhiệm trong việc thực hiện nhiệm vụ được UBND tỉnh, chủ tịch UBND tỉnh giao. </w:t>
      </w:r>
    </w:p>
    <w:p w:rsidR="000C75D1" w:rsidRPr="009F5922" w:rsidRDefault="000D0254" w:rsidP="000C75D1">
      <w:pPr>
        <w:spacing w:line="240" w:lineRule="auto"/>
        <w:rPr>
          <w:lang w:val="cs-CZ"/>
        </w:rPr>
      </w:pPr>
      <w:r>
        <w:rPr>
          <w:lang w:val="cs-CZ"/>
        </w:rPr>
        <w:t>8</w:t>
      </w:r>
      <w:r w:rsidR="000C75D1" w:rsidRPr="009F5922">
        <w:rPr>
          <w:lang w:val="cs-CZ"/>
        </w:rPr>
        <w:t>. Tăng cường thực hiện cải cách hành chính theo quy định.</w:t>
      </w:r>
    </w:p>
    <w:p w:rsidR="000C75D1" w:rsidRPr="009F5922" w:rsidRDefault="000C75D1" w:rsidP="000C75D1">
      <w:pPr>
        <w:spacing w:line="240" w:lineRule="auto"/>
        <w:rPr>
          <w:bCs/>
        </w:rPr>
      </w:pPr>
      <w:r w:rsidRPr="009F5922">
        <w:t>- Đẩy mạnh công tác cải cách hành chính, đặc biệt là cải cách thủ tục hành chính;</w:t>
      </w:r>
      <w:r w:rsidRPr="009F5922">
        <w:rPr>
          <w:rFonts w:eastAsia="Calibri"/>
          <w:lang w:val="vi-VN" w:eastAsia="x-none"/>
        </w:rPr>
        <w:t xml:space="preserve"> </w:t>
      </w:r>
      <w:r w:rsidRPr="009F5922">
        <w:rPr>
          <w:rFonts w:eastAsia="Calibri"/>
          <w:lang w:val="x-none" w:eastAsia="x-none"/>
        </w:rPr>
        <w:t>t</w:t>
      </w:r>
      <w:r w:rsidRPr="009F5922">
        <w:rPr>
          <w:bCs/>
          <w:lang w:val="vi-VN"/>
        </w:rPr>
        <w:t>iếp tục rà soát và đơn giản hóa thủ tục hành chính trên tất cả các lĩnh vực, nhất là thủ tục hành chính liên quan tới người dân, doanh nghiệp</w:t>
      </w:r>
      <w:r w:rsidRPr="009F5922">
        <w:rPr>
          <w:bCs/>
        </w:rPr>
        <w:t>;</w:t>
      </w:r>
      <w:r w:rsidRPr="009F5922">
        <w:rPr>
          <w:bCs/>
          <w:lang w:val="vi-VN"/>
        </w:rPr>
        <w:t xml:space="preserve"> kiểm soát việc ban hành mới các thủ tục hành chính theo quy định</w:t>
      </w:r>
      <w:r w:rsidRPr="009F5922">
        <w:rPr>
          <w:bCs/>
        </w:rPr>
        <w:t>; hướng dẫn và tháo gỡ các vướng mắc cho doanh nghiệp trong quá trình thực hiện thủ tục hành chính.</w:t>
      </w:r>
    </w:p>
    <w:p w:rsidR="000C75D1" w:rsidRPr="009F5922" w:rsidRDefault="000C75D1" w:rsidP="000C75D1">
      <w:pPr>
        <w:spacing w:line="240" w:lineRule="auto"/>
        <w:rPr>
          <w:lang w:val="cs-CZ"/>
        </w:rPr>
      </w:pPr>
      <w:r w:rsidRPr="009F5922">
        <w:rPr>
          <w:lang w:val="cs-CZ"/>
        </w:rPr>
        <w:t xml:space="preserve">- Chỉ đạo </w:t>
      </w:r>
      <w:r w:rsidR="009F5922" w:rsidRPr="009F5922">
        <w:rPr>
          <w:lang w:val="cs-CZ"/>
        </w:rPr>
        <w:t>các đơn vị trực thuộc</w:t>
      </w:r>
      <w:r w:rsidRPr="009F5922">
        <w:rPr>
          <w:lang w:val="cs-CZ"/>
        </w:rPr>
        <w:t xml:space="preserve"> tăng cường kiểm tra, xử lý CBCC vi phạm, nhũng nhiễu, gây khó khăn cho người dân trong thực hiện nhiệm vụ. </w:t>
      </w:r>
    </w:p>
    <w:p w:rsidR="000C75D1" w:rsidRDefault="000C75D1" w:rsidP="000C75D1">
      <w:pPr>
        <w:spacing w:line="240" w:lineRule="auto"/>
        <w:rPr>
          <w:lang w:val="cs-CZ"/>
        </w:rPr>
      </w:pPr>
      <w:r w:rsidRPr="009F5922">
        <w:rPr>
          <w:lang w:val="cs-CZ"/>
        </w:rPr>
        <w:t>- Phối hợp với Sở Nội vụ tham mưu UBND tỉnh ban hành quy định chức năng, nhiệm vụ của các cơ quan hành chính, đơn vị sự nghiệp trực thuộc đảm bảo tinh gọn, tránh chồng chéo.</w:t>
      </w:r>
    </w:p>
    <w:p w:rsidR="000D0254" w:rsidRDefault="000C75D1" w:rsidP="000D0254">
      <w:pPr>
        <w:spacing w:line="240" w:lineRule="auto"/>
        <w:rPr>
          <w:lang w:val="cs-CZ"/>
        </w:rPr>
      </w:pPr>
      <w:r w:rsidRPr="009F5922">
        <w:rPr>
          <w:lang w:val="cs-CZ"/>
        </w:rPr>
        <w:t>- Đẩy mạnh ti</w:t>
      </w:r>
      <w:r w:rsidR="000D0254">
        <w:rPr>
          <w:lang w:val="cs-CZ"/>
        </w:rPr>
        <w:t>nh giản biên chế theo quy định.</w:t>
      </w:r>
    </w:p>
    <w:p w:rsidR="000C75D1" w:rsidRPr="009F5922" w:rsidRDefault="000D0254" w:rsidP="000D0254">
      <w:pPr>
        <w:spacing w:line="240" w:lineRule="auto"/>
        <w:rPr>
          <w:lang w:val="cs-CZ"/>
        </w:rPr>
      </w:pPr>
      <w:r>
        <w:rPr>
          <w:lang w:val="cs-CZ"/>
        </w:rPr>
        <w:t>9</w:t>
      </w:r>
      <w:r w:rsidR="000C75D1" w:rsidRPr="009F5922">
        <w:rPr>
          <w:lang w:val="cs-CZ"/>
        </w:rPr>
        <w:t>. Thực hiện nghiêm quy chế làm việc của UBND tỉnh.</w:t>
      </w:r>
    </w:p>
    <w:p w:rsidR="000C75D1" w:rsidRPr="009F5922" w:rsidRDefault="009F5922" w:rsidP="000C75D1">
      <w:pPr>
        <w:spacing w:line="240" w:lineRule="auto"/>
        <w:rPr>
          <w:b/>
          <w:spacing w:val="-6"/>
        </w:rPr>
      </w:pPr>
      <w:r w:rsidRPr="009F5922">
        <w:rPr>
          <w:lang w:val="cs-CZ"/>
        </w:rPr>
        <w:t>1</w:t>
      </w:r>
      <w:r w:rsidR="000D0254">
        <w:rPr>
          <w:lang w:val="cs-CZ"/>
        </w:rPr>
        <w:t>0</w:t>
      </w:r>
      <w:r w:rsidR="000C75D1" w:rsidRPr="009F5922">
        <w:rPr>
          <w:lang w:val="cs-CZ"/>
        </w:rPr>
        <w:t>. Xây dựng cơ chế, chính sách tuân thủ đúng quy định của pháp luật, phù hợp với điều kiện thực tiễn của địa phương, đảm bảo nguồn lực thực hiện.</w:t>
      </w:r>
    </w:p>
    <w:p w:rsidR="006D5137" w:rsidRDefault="000C75D1" w:rsidP="000C75D1">
      <w:pPr>
        <w:tabs>
          <w:tab w:val="left" w:pos="3600"/>
        </w:tabs>
        <w:spacing w:line="240" w:lineRule="auto"/>
      </w:pPr>
      <w:r w:rsidRPr="009F5922">
        <w:t>1</w:t>
      </w:r>
      <w:r w:rsidR="000D0254">
        <w:t>1</w:t>
      </w:r>
      <w:r w:rsidRPr="009F5922">
        <w:t>. Cần thực hiện đúng thể thức và thẩm quyền ký các văn bản góp ý theo yêu cầu của Bộ chuyên ngành đã được UBND tỉnh ủy quyền góp ý trực tiếp theo quy chế làm việc của UBND tỉnh.</w:t>
      </w:r>
    </w:p>
    <w:p w:rsidR="00DF26AA" w:rsidRPr="002F59DF" w:rsidRDefault="00DF26AA" w:rsidP="00680B66">
      <w:pPr>
        <w:spacing w:before="60" w:after="60" w:line="240" w:lineRule="auto"/>
        <w:rPr>
          <w:lang w:val="es-ES"/>
        </w:rPr>
      </w:pPr>
    </w:p>
    <w:p w:rsidR="009F5922" w:rsidRPr="00786ADD" w:rsidRDefault="009F5922" w:rsidP="00C1729B">
      <w:pPr>
        <w:spacing w:line="240" w:lineRule="auto"/>
        <w:rPr>
          <w:b/>
          <w:color w:val="FF0000"/>
          <w:spacing w:val="-6"/>
        </w:rPr>
      </w:pPr>
      <w:r w:rsidRPr="00786ADD">
        <w:rPr>
          <w:b/>
          <w:color w:val="FF0000"/>
          <w:spacing w:val="-6"/>
        </w:rPr>
        <w:t>B. KIẾN NGHỊ CỤ THỂ ĐỐI VỚI TỪNG ĐƠN VỊ</w:t>
      </w:r>
    </w:p>
    <w:p w:rsidR="00C12FF9" w:rsidRPr="002F59DF" w:rsidRDefault="00C12FF9" w:rsidP="00C1729B">
      <w:pPr>
        <w:spacing w:line="240" w:lineRule="auto"/>
        <w:rPr>
          <w:b/>
          <w:spacing w:val="-6"/>
        </w:rPr>
      </w:pPr>
      <w:r w:rsidRPr="002F59DF">
        <w:rPr>
          <w:b/>
          <w:spacing w:val="-6"/>
        </w:rPr>
        <w:t>1. Đối với Sở Tài nguyên và Môi trường</w:t>
      </w:r>
    </w:p>
    <w:p w:rsidR="00C12FF9" w:rsidRPr="002F59DF" w:rsidRDefault="00B75DD6" w:rsidP="00C1729B">
      <w:pPr>
        <w:spacing w:line="240" w:lineRule="auto"/>
      </w:pPr>
      <w:r w:rsidRPr="002F59DF">
        <w:t xml:space="preserve">1.1. </w:t>
      </w:r>
      <w:r w:rsidR="00C12FF9" w:rsidRPr="002F59DF">
        <w:t>Tổng số nhiệm vụ trọng tâm của Sở Tài nguyên và Môi trường đã được phê duyệt</w:t>
      </w:r>
      <w:r w:rsidR="008F21C2" w:rsidRPr="002F59DF">
        <w:t xml:space="preserve"> năm 2017</w:t>
      </w:r>
      <w:r w:rsidR="00C12FF9" w:rsidRPr="002F59DF">
        <w:t xml:space="preserve"> là 23 nhiệm vụ</w:t>
      </w:r>
      <w:r w:rsidR="00681A60" w:rsidRPr="002F59DF">
        <w:t xml:space="preserve"> (tại Quyết định số </w:t>
      </w:r>
      <w:r w:rsidR="00681A60" w:rsidRPr="002F59DF">
        <w:rPr>
          <w:iCs/>
        </w:rPr>
        <w:t>2412/QĐ-UBND và Quyết định số 240/QĐ-UBND)</w:t>
      </w:r>
      <w:r w:rsidR="00C12FF9" w:rsidRPr="002F59DF">
        <w:t>; số nhiệm vụ trong quý II là 12, trong đó đã hoàn thành đúng hạn 6 nhiệm vụ chiếm tỷ lệ 50%.</w:t>
      </w:r>
      <w:r w:rsidRPr="002F59DF">
        <w:t xml:space="preserve"> </w:t>
      </w:r>
      <w:r w:rsidR="00C12FF9" w:rsidRPr="002F59DF">
        <w:t>Để hoàn thành nhiệm vụ trọng tâm thời gian còn lại năm 2017, Sở Tài nguyên và Môi trường cần tập trung chỉ đạo quyết liệt các phòng ban chuyên môn tăng cường trách nhiệm vụ, phối hợp để sớm hoàn thành nhiệm vụ được giao, đặc biệt là việc xây dựng các Nghị quyết trình kỳ họp thứ 5, HĐND tỉnh.</w:t>
      </w:r>
    </w:p>
    <w:p w:rsidR="00C12FF9" w:rsidRPr="002F59DF" w:rsidRDefault="00B75DD6" w:rsidP="00C1729B">
      <w:pPr>
        <w:spacing w:line="240" w:lineRule="auto"/>
      </w:pPr>
      <w:r w:rsidRPr="002F59DF">
        <w:t>1.2.</w:t>
      </w:r>
      <w:r w:rsidR="00C12FF9" w:rsidRPr="002F59DF">
        <w:t xml:space="preserve"> Lĩnh vực đất đai</w:t>
      </w:r>
    </w:p>
    <w:p w:rsidR="00C12FF9" w:rsidRPr="002F59DF" w:rsidRDefault="00C12FF9" w:rsidP="00C1729B">
      <w:pPr>
        <w:spacing w:line="240" w:lineRule="auto"/>
      </w:pPr>
      <w:r w:rsidRPr="002F59DF">
        <w:lastRenderedPageBreak/>
        <w:t>- Về giải quyết hồ sơ thủ tục hành chính trong lĩnh vực về đất đai (giao, cho thuê đất, thu hồi đất, cấp giấy CNQSD đất và chuyển đổi mục đích sử dụng đất) nhìn chung cơ bản đạt yêu cầu về thời gian và thành phần hồ sơ trình UBND tỉnh. Tuy nhiên, vẫn có nhiều hồ sơ trình chưa đảm bảo theo quy định (</w:t>
      </w:r>
      <w:r w:rsidRPr="002F59DF">
        <w:rPr>
          <w:i/>
        </w:rPr>
        <w:t>Số liệu không chính xác, thiếu cơ sở pháp lý; thu hồi đất, nhưng không giao cho ai quản lý; …</w:t>
      </w:r>
      <w:r w:rsidRPr="002F59DF">
        <w:t>) nên phải trả hồ sơ và phải điều chỉnh nhiều lần.</w:t>
      </w:r>
    </w:p>
    <w:p w:rsidR="00C12FF9" w:rsidRPr="002F59DF" w:rsidRDefault="00C12FF9" w:rsidP="007D2AD7">
      <w:pPr>
        <w:spacing w:line="240" w:lineRule="auto"/>
      </w:pPr>
      <w:r w:rsidRPr="002F59DF">
        <w:t xml:space="preserve">- Nhiều văn bản giao nhiệm vụ không ghi thời </w:t>
      </w:r>
      <w:r w:rsidR="007D2AD7">
        <w:t>hạn</w:t>
      </w:r>
      <w:r w:rsidRPr="002F59DF">
        <w:t xml:space="preserve"> nhưng nội dung phải tham mưu, đề xuất UBND tỉnh theo thẩm quyền </w:t>
      </w:r>
      <w:r w:rsidR="007D2AD7" w:rsidRPr="002F59DF">
        <w:t xml:space="preserve">thì tham mưu chậm, hoặc không báo cáo UBND tỉnh </w:t>
      </w:r>
      <w:r w:rsidRPr="002F59DF">
        <w:t>(</w:t>
      </w:r>
      <w:r w:rsidRPr="002F59DF">
        <w:rPr>
          <w:i/>
        </w:rPr>
        <w:t>Các phiếu chuyển văn bản xử lý kiến nghị của doanh nghiệp, Văn bản triển khai văn bản quy phạm pháp luật mà trong văn bản quy phạm pháp luật đã quy định về công tác báo cáo, …</w:t>
      </w:r>
      <w:r w:rsidRPr="002F59DF">
        <w:t xml:space="preserve">). </w:t>
      </w:r>
    </w:p>
    <w:p w:rsidR="00C12FF9" w:rsidRPr="002F59DF" w:rsidRDefault="00C12FF9" w:rsidP="00C1729B">
      <w:pPr>
        <w:spacing w:line="240" w:lineRule="auto"/>
      </w:pPr>
      <w:r w:rsidRPr="002F59DF">
        <w:t>- Đề nghị đẩy nhanh việc lập, thẩm định phương án sử dụng đất các công ty nông, lâm nghiệp.</w:t>
      </w:r>
    </w:p>
    <w:p w:rsidR="00C12FF9" w:rsidRPr="002F59DF" w:rsidRDefault="00C12FF9" w:rsidP="00C1729B">
      <w:pPr>
        <w:spacing w:line="240" w:lineRule="auto"/>
      </w:pPr>
      <w:r w:rsidRPr="002F59DF">
        <w:t xml:space="preserve">- Tăng cường giám sát việc xử lý sau thanh tra. </w:t>
      </w:r>
    </w:p>
    <w:p w:rsidR="007D2AD7" w:rsidRDefault="00B75DD6" w:rsidP="00C1729B">
      <w:pPr>
        <w:spacing w:line="240" w:lineRule="auto"/>
      </w:pPr>
      <w:r w:rsidRPr="002F59DF">
        <w:t>1.3. Lĩnh vực</w:t>
      </w:r>
      <w:r w:rsidR="00C12FF9" w:rsidRPr="002F59DF">
        <w:t xml:space="preserve"> Môi trường</w:t>
      </w:r>
      <w:r w:rsidR="007D2AD7">
        <w:t>:</w:t>
      </w:r>
    </w:p>
    <w:p w:rsidR="00603A0F" w:rsidRDefault="00B75DD6" w:rsidP="00C1729B">
      <w:pPr>
        <w:spacing w:line="240" w:lineRule="auto"/>
      </w:pPr>
      <w:r w:rsidRPr="002F59DF">
        <w:t>Yêu cầu Sở k</w:t>
      </w:r>
      <w:r w:rsidR="00C12FF9" w:rsidRPr="002F59DF">
        <w:t>iểm tra</w:t>
      </w:r>
      <w:r w:rsidR="00A86803" w:rsidRPr="002F59DF">
        <w:t>,</w:t>
      </w:r>
      <w:r w:rsidR="00C12FF9" w:rsidRPr="002F59DF">
        <w:t xml:space="preserve"> </w:t>
      </w:r>
      <w:r w:rsidR="00860638" w:rsidRPr="002F59DF">
        <w:t>r</w:t>
      </w:r>
      <w:r w:rsidR="00860638" w:rsidRPr="002F59DF">
        <w:rPr>
          <w:lang w:val="cs-CZ"/>
        </w:rPr>
        <w:t>à soát</w:t>
      </w:r>
      <w:r w:rsidR="00A86803" w:rsidRPr="002F59DF">
        <w:t>,</w:t>
      </w:r>
      <w:r w:rsidR="00860638" w:rsidRPr="002F59DF">
        <w:t xml:space="preserve"> thống kê</w:t>
      </w:r>
      <w:r w:rsidR="00A86803" w:rsidRPr="002F59DF">
        <w:t xml:space="preserve"> các đơn vị, doanh nghiệp đến hạn nhưng chưa hoàn thành, chây ỳ </w:t>
      </w:r>
      <w:r w:rsidR="00C12FF9" w:rsidRPr="002F59DF">
        <w:t xml:space="preserve">việc nợ hồ sơ </w:t>
      </w:r>
      <w:r w:rsidR="00860638" w:rsidRPr="002F59DF">
        <w:t xml:space="preserve">đánh giá tác động </w:t>
      </w:r>
      <w:r w:rsidR="00C12FF9" w:rsidRPr="002F59DF">
        <w:t>môi trường</w:t>
      </w:r>
      <w:r w:rsidR="00860638" w:rsidRPr="002F59DF">
        <w:t xml:space="preserve"> báo cáo, tham mưu UBND tỉnh</w:t>
      </w:r>
      <w:r w:rsidR="00C12FF9" w:rsidRPr="002F59DF">
        <w:t xml:space="preserve"> </w:t>
      </w:r>
      <w:r w:rsidR="00860638" w:rsidRPr="002F59DF">
        <w:t>xử lý</w:t>
      </w:r>
      <w:r w:rsidR="00C34C8C">
        <w:t>, cụ thể:</w:t>
      </w:r>
    </w:p>
    <w:p w:rsidR="00C34C8C" w:rsidRDefault="00C34C8C" w:rsidP="00603A0F">
      <w:pPr>
        <w:spacing w:before="0" w:line="240" w:lineRule="auto"/>
        <w:ind w:firstLine="0"/>
      </w:pPr>
      <w: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1559"/>
        <w:gridCol w:w="2410"/>
        <w:gridCol w:w="2410"/>
      </w:tblGrid>
      <w:tr w:rsidR="00F66F10" w:rsidRPr="00F66F10" w:rsidTr="0013335E">
        <w:tc>
          <w:tcPr>
            <w:tcW w:w="675" w:type="dxa"/>
            <w:shd w:val="clear" w:color="auto" w:fill="auto"/>
            <w:vAlign w:val="center"/>
          </w:tcPr>
          <w:p w:rsidR="00C34C8C" w:rsidRPr="00F66F10" w:rsidRDefault="00C34C8C" w:rsidP="00603A0F">
            <w:pPr>
              <w:spacing w:before="0" w:line="240" w:lineRule="auto"/>
              <w:ind w:firstLine="0"/>
              <w:jc w:val="center"/>
              <w:rPr>
                <w:rFonts w:eastAsia="Calibri"/>
                <w:b/>
                <w:sz w:val="22"/>
                <w:szCs w:val="22"/>
              </w:rPr>
            </w:pPr>
            <w:r w:rsidRPr="00F66F10">
              <w:rPr>
                <w:rFonts w:eastAsia="Calibri"/>
                <w:b/>
                <w:sz w:val="22"/>
                <w:szCs w:val="22"/>
              </w:rPr>
              <w:t>TT</w:t>
            </w:r>
          </w:p>
        </w:tc>
        <w:tc>
          <w:tcPr>
            <w:tcW w:w="1985" w:type="dxa"/>
            <w:shd w:val="clear" w:color="auto" w:fill="auto"/>
            <w:vAlign w:val="center"/>
          </w:tcPr>
          <w:p w:rsidR="00C34C8C" w:rsidRPr="00F66F10" w:rsidRDefault="00603A0F" w:rsidP="00603A0F">
            <w:pPr>
              <w:spacing w:before="0" w:line="240" w:lineRule="auto"/>
              <w:ind w:firstLine="0"/>
              <w:jc w:val="center"/>
              <w:rPr>
                <w:rFonts w:eastAsia="Calibri"/>
                <w:b/>
                <w:sz w:val="22"/>
                <w:szCs w:val="22"/>
              </w:rPr>
            </w:pPr>
            <w:r w:rsidRPr="00F66F10">
              <w:rPr>
                <w:rFonts w:eastAsia="Calibri"/>
                <w:b/>
                <w:sz w:val="22"/>
                <w:szCs w:val="22"/>
              </w:rPr>
              <w:t>Tên chủ dự án</w:t>
            </w:r>
          </w:p>
        </w:tc>
        <w:tc>
          <w:tcPr>
            <w:tcW w:w="1559" w:type="dxa"/>
            <w:shd w:val="clear" w:color="auto" w:fill="auto"/>
            <w:vAlign w:val="center"/>
          </w:tcPr>
          <w:p w:rsidR="00C34C8C" w:rsidRPr="00F66F10" w:rsidRDefault="00603A0F" w:rsidP="00603A0F">
            <w:pPr>
              <w:spacing w:before="0" w:line="240" w:lineRule="auto"/>
              <w:ind w:firstLine="0"/>
              <w:jc w:val="center"/>
              <w:rPr>
                <w:rFonts w:eastAsia="Calibri"/>
                <w:b/>
                <w:sz w:val="22"/>
                <w:szCs w:val="22"/>
              </w:rPr>
            </w:pPr>
            <w:r w:rsidRPr="00F66F10">
              <w:rPr>
                <w:rFonts w:eastAsia="Calibri"/>
                <w:b/>
                <w:sz w:val="22"/>
                <w:szCs w:val="22"/>
              </w:rPr>
              <w:t>Tên dự án</w:t>
            </w:r>
          </w:p>
        </w:tc>
        <w:tc>
          <w:tcPr>
            <w:tcW w:w="2410" w:type="dxa"/>
            <w:shd w:val="clear" w:color="auto" w:fill="auto"/>
            <w:vAlign w:val="center"/>
          </w:tcPr>
          <w:p w:rsidR="00C34C8C" w:rsidRPr="00F66F10" w:rsidRDefault="00603A0F" w:rsidP="00603A0F">
            <w:pPr>
              <w:spacing w:before="0" w:line="240" w:lineRule="auto"/>
              <w:ind w:firstLine="0"/>
              <w:jc w:val="center"/>
              <w:rPr>
                <w:rFonts w:eastAsia="Calibri"/>
                <w:b/>
                <w:sz w:val="22"/>
                <w:szCs w:val="22"/>
              </w:rPr>
            </w:pPr>
            <w:r w:rsidRPr="00F66F10">
              <w:rPr>
                <w:rFonts w:eastAsia="Calibri"/>
                <w:b/>
                <w:sz w:val="22"/>
                <w:szCs w:val="22"/>
              </w:rPr>
              <w:t>Văn bản cho nợ của UBND tỉnh</w:t>
            </w:r>
          </w:p>
        </w:tc>
        <w:tc>
          <w:tcPr>
            <w:tcW w:w="2410" w:type="dxa"/>
            <w:shd w:val="clear" w:color="auto" w:fill="auto"/>
            <w:vAlign w:val="center"/>
          </w:tcPr>
          <w:p w:rsidR="00C34C8C" w:rsidRPr="00F66F10" w:rsidRDefault="00603A0F" w:rsidP="00603A0F">
            <w:pPr>
              <w:spacing w:before="0" w:line="240" w:lineRule="auto"/>
              <w:ind w:firstLine="0"/>
              <w:jc w:val="center"/>
              <w:rPr>
                <w:rFonts w:eastAsia="Calibri"/>
                <w:b/>
                <w:sz w:val="22"/>
                <w:szCs w:val="22"/>
              </w:rPr>
            </w:pPr>
            <w:r w:rsidRPr="00F66F10">
              <w:rPr>
                <w:rFonts w:eastAsia="Calibri"/>
                <w:b/>
                <w:sz w:val="22"/>
                <w:szCs w:val="22"/>
              </w:rPr>
              <w:t>Tình trạng xử lý</w:t>
            </w:r>
          </w:p>
        </w:tc>
      </w:tr>
      <w:tr w:rsidR="00F66F10" w:rsidRPr="00F66F10" w:rsidTr="0013335E">
        <w:tc>
          <w:tcPr>
            <w:tcW w:w="675" w:type="dxa"/>
            <w:shd w:val="clear" w:color="auto" w:fill="auto"/>
            <w:vAlign w:val="center"/>
          </w:tcPr>
          <w:p w:rsidR="00C34C8C" w:rsidRPr="00F66F10" w:rsidRDefault="00C34C8C" w:rsidP="0013335E">
            <w:pPr>
              <w:spacing w:before="0" w:line="240" w:lineRule="auto"/>
              <w:ind w:firstLine="0"/>
              <w:jc w:val="center"/>
              <w:rPr>
                <w:sz w:val="22"/>
                <w:szCs w:val="22"/>
              </w:rPr>
            </w:pPr>
            <w:r w:rsidRPr="00F66F10">
              <w:rPr>
                <w:sz w:val="22"/>
                <w:szCs w:val="22"/>
              </w:rPr>
              <w:t>1</w:t>
            </w:r>
          </w:p>
        </w:tc>
        <w:tc>
          <w:tcPr>
            <w:tcW w:w="1985" w:type="dxa"/>
            <w:shd w:val="clear" w:color="auto" w:fill="auto"/>
            <w:vAlign w:val="center"/>
          </w:tcPr>
          <w:p w:rsidR="00C34C8C" w:rsidRPr="00F66F10" w:rsidRDefault="00C34C8C" w:rsidP="0013335E">
            <w:pPr>
              <w:spacing w:before="0" w:line="240" w:lineRule="auto"/>
              <w:ind w:firstLine="0"/>
              <w:jc w:val="center"/>
              <w:rPr>
                <w:sz w:val="22"/>
                <w:szCs w:val="22"/>
              </w:rPr>
            </w:pPr>
            <w:r w:rsidRPr="00F66F10">
              <w:rPr>
                <w:sz w:val="22"/>
                <w:szCs w:val="22"/>
              </w:rPr>
              <w:t>Công ty TNHH Lan Anh</w:t>
            </w:r>
          </w:p>
        </w:tc>
        <w:tc>
          <w:tcPr>
            <w:tcW w:w="1559" w:type="dxa"/>
            <w:shd w:val="clear" w:color="auto" w:fill="auto"/>
            <w:vAlign w:val="center"/>
          </w:tcPr>
          <w:p w:rsidR="00C34C8C" w:rsidRPr="00F66F10" w:rsidRDefault="0013335E" w:rsidP="0013335E">
            <w:pPr>
              <w:spacing w:before="0" w:line="240" w:lineRule="auto"/>
              <w:ind w:firstLine="0"/>
              <w:jc w:val="center"/>
              <w:rPr>
                <w:sz w:val="22"/>
                <w:szCs w:val="22"/>
              </w:rPr>
            </w:pPr>
            <w:r w:rsidRPr="00F66F10">
              <w:rPr>
                <w:sz w:val="22"/>
                <w:szCs w:val="22"/>
              </w:rPr>
              <w:t>Nhà máy chế biến đá ốp lát tại xã Trường Xuân</w:t>
            </w:r>
          </w:p>
        </w:tc>
        <w:tc>
          <w:tcPr>
            <w:tcW w:w="2410" w:type="dxa"/>
            <w:shd w:val="clear" w:color="auto" w:fill="auto"/>
            <w:vAlign w:val="center"/>
          </w:tcPr>
          <w:p w:rsidR="0013335E" w:rsidRPr="00F66F10" w:rsidRDefault="0013335E" w:rsidP="0013335E">
            <w:pPr>
              <w:spacing w:before="0" w:line="240" w:lineRule="auto"/>
              <w:ind w:firstLine="0"/>
              <w:jc w:val="center"/>
              <w:rPr>
                <w:sz w:val="22"/>
                <w:szCs w:val="22"/>
              </w:rPr>
            </w:pPr>
            <w:r w:rsidRPr="00F66F10">
              <w:rPr>
                <w:sz w:val="22"/>
                <w:szCs w:val="22"/>
              </w:rPr>
              <w:t>Công văn số 298/UBND-NN ngày 16/01/2017</w:t>
            </w:r>
          </w:p>
          <w:p w:rsidR="00C34C8C" w:rsidRPr="00F66F10" w:rsidRDefault="0013335E" w:rsidP="0013335E">
            <w:pPr>
              <w:spacing w:before="0" w:line="240" w:lineRule="auto"/>
              <w:ind w:firstLine="0"/>
              <w:jc w:val="center"/>
              <w:rPr>
                <w:sz w:val="22"/>
                <w:szCs w:val="22"/>
              </w:rPr>
            </w:pPr>
            <w:r w:rsidRPr="00F66F10">
              <w:rPr>
                <w:sz w:val="22"/>
                <w:szCs w:val="22"/>
              </w:rPr>
              <w:t>Thời hạn t</w:t>
            </w:r>
            <w:r w:rsidR="00C34C8C" w:rsidRPr="00F66F10">
              <w:rPr>
                <w:sz w:val="22"/>
                <w:szCs w:val="22"/>
              </w:rPr>
              <w:t>rước ngày 30/6/2017</w:t>
            </w:r>
          </w:p>
        </w:tc>
        <w:tc>
          <w:tcPr>
            <w:tcW w:w="2410" w:type="dxa"/>
            <w:shd w:val="clear" w:color="auto" w:fill="auto"/>
            <w:vAlign w:val="center"/>
          </w:tcPr>
          <w:p w:rsidR="00C34C8C" w:rsidRPr="00F66F10" w:rsidRDefault="00C34C8C" w:rsidP="0013335E">
            <w:pPr>
              <w:spacing w:before="0" w:line="240" w:lineRule="auto"/>
              <w:ind w:firstLine="0"/>
              <w:jc w:val="center"/>
              <w:rPr>
                <w:sz w:val="22"/>
                <w:szCs w:val="22"/>
              </w:rPr>
            </w:pPr>
            <w:r w:rsidRPr="00F66F10">
              <w:rPr>
                <w:sz w:val="22"/>
                <w:szCs w:val="22"/>
              </w:rPr>
              <w:t>Sở đã hai lần thành lập H</w:t>
            </w:r>
            <w:r w:rsidRPr="00F66F10">
              <w:rPr>
                <w:rFonts w:hint="eastAsia"/>
                <w:sz w:val="22"/>
                <w:szCs w:val="22"/>
              </w:rPr>
              <w:t>Đ</w:t>
            </w:r>
            <w:r w:rsidRPr="00F66F10">
              <w:rPr>
                <w:sz w:val="22"/>
                <w:szCs w:val="22"/>
              </w:rPr>
              <w:t xml:space="preserve"> thẩm </w:t>
            </w:r>
            <w:r w:rsidRPr="00F66F10">
              <w:rPr>
                <w:rFonts w:hint="eastAsia"/>
                <w:sz w:val="22"/>
                <w:szCs w:val="22"/>
              </w:rPr>
              <w:t>đ</w:t>
            </w:r>
            <w:r w:rsidR="001F43F4" w:rsidRPr="00F66F10">
              <w:rPr>
                <w:sz w:val="22"/>
                <w:szCs w:val="22"/>
              </w:rPr>
              <w:t>ịnh tuy nhiê</w:t>
            </w:r>
            <w:r w:rsidRPr="00F66F10">
              <w:rPr>
                <w:sz w:val="22"/>
                <w:szCs w:val="22"/>
              </w:rPr>
              <w:t>n phía Cty không phối hợp</w:t>
            </w:r>
          </w:p>
        </w:tc>
      </w:tr>
      <w:tr w:rsidR="00F66F10" w:rsidRPr="00F66F10" w:rsidTr="0013335E">
        <w:tc>
          <w:tcPr>
            <w:tcW w:w="675" w:type="dxa"/>
            <w:shd w:val="clear" w:color="auto" w:fill="auto"/>
            <w:vAlign w:val="center"/>
          </w:tcPr>
          <w:p w:rsidR="00C34C8C" w:rsidRPr="00F66F10" w:rsidRDefault="00C34C8C" w:rsidP="0013335E">
            <w:pPr>
              <w:spacing w:before="0" w:line="240" w:lineRule="auto"/>
              <w:ind w:firstLine="0"/>
              <w:jc w:val="center"/>
              <w:rPr>
                <w:sz w:val="22"/>
                <w:szCs w:val="22"/>
              </w:rPr>
            </w:pPr>
            <w:r w:rsidRPr="00F66F10">
              <w:rPr>
                <w:sz w:val="22"/>
                <w:szCs w:val="22"/>
              </w:rPr>
              <w:t>2</w:t>
            </w:r>
          </w:p>
        </w:tc>
        <w:tc>
          <w:tcPr>
            <w:tcW w:w="1985" w:type="dxa"/>
            <w:shd w:val="clear" w:color="auto" w:fill="auto"/>
            <w:vAlign w:val="center"/>
          </w:tcPr>
          <w:p w:rsidR="00C34C8C" w:rsidRPr="00F66F10" w:rsidRDefault="00C34C8C" w:rsidP="0013335E">
            <w:pPr>
              <w:spacing w:before="0" w:line="240" w:lineRule="auto"/>
              <w:ind w:firstLine="0"/>
              <w:jc w:val="center"/>
              <w:rPr>
                <w:sz w:val="22"/>
                <w:szCs w:val="22"/>
              </w:rPr>
            </w:pPr>
            <w:r w:rsidRPr="00F66F10">
              <w:rPr>
                <w:sz w:val="22"/>
                <w:szCs w:val="22"/>
              </w:rPr>
              <w:t>BCH quân sự huyện Đăk Mil</w:t>
            </w:r>
          </w:p>
        </w:tc>
        <w:tc>
          <w:tcPr>
            <w:tcW w:w="1559" w:type="dxa"/>
            <w:shd w:val="clear" w:color="auto" w:fill="auto"/>
            <w:vAlign w:val="center"/>
          </w:tcPr>
          <w:p w:rsidR="00C34C8C" w:rsidRPr="00F66F10" w:rsidRDefault="0013335E" w:rsidP="0013335E">
            <w:pPr>
              <w:spacing w:before="0" w:line="240" w:lineRule="auto"/>
              <w:ind w:firstLine="0"/>
              <w:jc w:val="center"/>
              <w:rPr>
                <w:sz w:val="22"/>
                <w:szCs w:val="22"/>
              </w:rPr>
            </w:pPr>
            <w:r w:rsidRPr="00F66F10">
              <w:rPr>
                <w:sz w:val="22"/>
                <w:szCs w:val="22"/>
              </w:rPr>
              <w:t>Dự án thao trường tổng hợp</w:t>
            </w:r>
          </w:p>
        </w:tc>
        <w:tc>
          <w:tcPr>
            <w:tcW w:w="2410" w:type="dxa"/>
            <w:shd w:val="clear" w:color="auto" w:fill="auto"/>
            <w:vAlign w:val="center"/>
          </w:tcPr>
          <w:p w:rsidR="005A75B6" w:rsidRPr="00F66F10" w:rsidRDefault="0013335E" w:rsidP="005A75B6">
            <w:pPr>
              <w:spacing w:before="0" w:line="240" w:lineRule="auto"/>
              <w:ind w:firstLine="0"/>
              <w:jc w:val="center"/>
              <w:rPr>
                <w:sz w:val="22"/>
                <w:szCs w:val="22"/>
              </w:rPr>
            </w:pPr>
            <w:r w:rsidRPr="00F66F10">
              <w:rPr>
                <w:sz w:val="22"/>
                <w:szCs w:val="22"/>
              </w:rPr>
              <w:t>Công văn số 3220/UBND-NN</w:t>
            </w:r>
          </w:p>
          <w:p w:rsidR="0013335E" w:rsidRPr="00F66F10" w:rsidRDefault="0013335E" w:rsidP="005A75B6">
            <w:pPr>
              <w:spacing w:before="0" w:line="240" w:lineRule="auto"/>
              <w:ind w:firstLine="0"/>
              <w:jc w:val="center"/>
              <w:rPr>
                <w:sz w:val="22"/>
                <w:szCs w:val="22"/>
              </w:rPr>
            </w:pPr>
            <w:r w:rsidRPr="00F66F10">
              <w:rPr>
                <w:sz w:val="22"/>
                <w:szCs w:val="22"/>
              </w:rPr>
              <w:t>ngày 30/6/2016</w:t>
            </w:r>
          </w:p>
          <w:p w:rsidR="00C34C8C" w:rsidRPr="00F66F10" w:rsidRDefault="005A75B6" w:rsidP="005A75B6">
            <w:pPr>
              <w:spacing w:before="0" w:line="240" w:lineRule="auto"/>
              <w:ind w:firstLine="0"/>
              <w:jc w:val="center"/>
              <w:rPr>
                <w:sz w:val="22"/>
                <w:szCs w:val="22"/>
              </w:rPr>
            </w:pPr>
            <w:r w:rsidRPr="00F66F10">
              <w:rPr>
                <w:sz w:val="22"/>
                <w:szCs w:val="22"/>
              </w:rPr>
              <w:t>Thời hạn tr</w:t>
            </w:r>
            <w:r w:rsidR="00C34C8C" w:rsidRPr="00F66F10">
              <w:rPr>
                <w:sz w:val="22"/>
                <w:szCs w:val="22"/>
              </w:rPr>
              <w:t>ước ngày 31/12/2016</w:t>
            </w:r>
          </w:p>
          <w:p w:rsidR="00C34C8C" w:rsidRPr="00F66F10" w:rsidRDefault="00C34C8C" w:rsidP="005A75B6">
            <w:pPr>
              <w:spacing w:before="0" w:line="240" w:lineRule="auto"/>
              <w:ind w:firstLine="0"/>
              <w:jc w:val="center"/>
              <w:rPr>
                <w:sz w:val="22"/>
                <w:szCs w:val="22"/>
              </w:rPr>
            </w:pPr>
          </w:p>
        </w:tc>
        <w:tc>
          <w:tcPr>
            <w:tcW w:w="2410" w:type="dxa"/>
            <w:shd w:val="clear" w:color="auto" w:fill="auto"/>
            <w:vAlign w:val="center"/>
          </w:tcPr>
          <w:p w:rsidR="00C34C8C" w:rsidRPr="00F66F10" w:rsidRDefault="001F43F4" w:rsidP="00603A0F">
            <w:pPr>
              <w:spacing w:before="0" w:line="240" w:lineRule="auto"/>
              <w:ind w:firstLine="0"/>
              <w:rPr>
                <w:sz w:val="22"/>
                <w:szCs w:val="22"/>
              </w:rPr>
            </w:pPr>
            <w:r w:rsidRPr="00F66F10">
              <w:rPr>
                <w:sz w:val="22"/>
                <w:szCs w:val="22"/>
              </w:rPr>
              <w:t>Sở TNMT đã đôn đốc tại văn bản số 433/TNMT ngày 29/3/2017. Tuy nhiên vẫn chưa có kết quả cuối cùng.</w:t>
            </w:r>
          </w:p>
        </w:tc>
      </w:tr>
      <w:tr w:rsidR="00F66F10" w:rsidRPr="00F66F10" w:rsidTr="0013335E">
        <w:tc>
          <w:tcPr>
            <w:tcW w:w="675" w:type="dxa"/>
            <w:shd w:val="clear" w:color="auto" w:fill="auto"/>
            <w:vAlign w:val="center"/>
          </w:tcPr>
          <w:p w:rsidR="00603A0F" w:rsidRPr="00F66F10" w:rsidRDefault="00603A0F" w:rsidP="0013335E">
            <w:pPr>
              <w:spacing w:before="0" w:line="240" w:lineRule="auto"/>
              <w:ind w:firstLine="0"/>
              <w:jc w:val="center"/>
              <w:rPr>
                <w:sz w:val="22"/>
                <w:szCs w:val="22"/>
              </w:rPr>
            </w:pPr>
            <w:r w:rsidRPr="00F66F10">
              <w:rPr>
                <w:sz w:val="22"/>
                <w:szCs w:val="22"/>
              </w:rPr>
              <w:t>3</w:t>
            </w:r>
          </w:p>
        </w:tc>
        <w:tc>
          <w:tcPr>
            <w:tcW w:w="1985" w:type="dxa"/>
            <w:shd w:val="clear" w:color="auto" w:fill="auto"/>
            <w:vAlign w:val="center"/>
          </w:tcPr>
          <w:p w:rsidR="00603A0F" w:rsidRPr="00F66F10" w:rsidRDefault="00603A0F" w:rsidP="005A75B6">
            <w:pPr>
              <w:spacing w:before="0" w:line="240" w:lineRule="auto"/>
              <w:ind w:firstLine="0"/>
              <w:jc w:val="center"/>
              <w:rPr>
                <w:sz w:val="22"/>
                <w:szCs w:val="22"/>
              </w:rPr>
            </w:pPr>
            <w:r w:rsidRPr="00F66F10">
              <w:rPr>
                <w:sz w:val="22"/>
                <w:szCs w:val="22"/>
              </w:rPr>
              <w:t>HTX Nông nghiệp DV TM Hợp Tiến</w:t>
            </w:r>
          </w:p>
        </w:tc>
        <w:tc>
          <w:tcPr>
            <w:tcW w:w="1559" w:type="dxa"/>
            <w:shd w:val="clear" w:color="auto" w:fill="auto"/>
            <w:vAlign w:val="bottom"/>
          </w:tcPr>
          <w:p w:rsidR="00603A0F" w:rsidRPr="00F66F10" w:rsidRDefault="0013335E" w:rsidP="005A75B6">
            <w:pPr>
              <w:spacing w:before="0" w:line="240" w:lineRule="auto"/>
              <w:ind w:firstLine="0"/>
              <w:jc w:val="center"/>
              <w:rPr>
                <w:sz w:val="22"/>
                <w:szCs w:val="22"/>
              </w:rPr>
            </w:pPr>
            <w:r w:rsidRPr="00F66F10">
              <w:rPr>
                <w:sz w:val="22"/>
                <w:szCs w:val="22"/>
              </w:rPr>
              <w:t>Dự án đầu tư sản xuất nông lâm nghiệp theo mô hình kinh tế tập thể</w:t>
            </w:r>
          </w:p>
        </w:tc>
        <w:tc>
          <w:tcPr>
            <w:tcW w:w="2410" w:type="dxa"/>
            <w:shd w:val="clear" w:color="auto" w:fill="auto"/>
            <w:vAlign w:val="bottom"/>
          </w:tcPr>
          <w:p w:rsidR="00603A0F" w:rsidRPr="00F66F10" w:rsidRDefault="005A75B6" w:rsidP="005A75B6">
            <w:pPr>
              <w:spacing w:before="0" w:line="240" w:lineRule="auto"/>
              <w:ind w:firstLine="0"/>
              <w:jc w:val="center"/>
              <w:rPr>
                <w:sz w:val="22"/>
                <w:szCs w:val="22"/>
              </w:rPr>
            </w:pPr>
            <w:r w:rsidRPr="00F66F10">
              <w:rPr>
                <w:sz w:val="22"/>
                <w:szCs w:val="22"/>
              </w:rPr>
              <w:t xml:space="preserve">Công văn số </w:t>
            </w:r>
            <w:r w:rsidR="00603A0F" w:rsidRPr="00F66F10">
              <w:rPr>
                <w:sz w:val="22"/>
                <w:szCs w:val="22"/>
              </w:rPr>
              <w:t>394/UBND-NN</w:t>
            </w:r>
            <w:r w:rsidR="0013335E" w:rsidRPr="00F66F10">
              <w:rPr>
                <w:sz w:val="22"/>
                <w:szCs w:val="22"/>
              </w:rPr>
              <w:t xml:space="preserve"> </w:t>
            </w:r>
            <w:r w:rsidR="00603A0F" w:rsidRPr="00F66F10">
              <w:rPr>
                <w:sz w:val="22"/>
                <w:szCs w:val="22"/>
              </w:rPr>
              <w:t>ngày 27/01/2016</w:t>
            </w:r>
          </w:p>
          <w:p w:rsidR="005A75B6" w:rsidRPr="00F66F10" w:rsidRDefault="005A75B6" w:rsidP="005A75B6">
            <w:pPr>
              <w:spacing w:before="0" w:line="240" w:lineRule="auto"/>
              <w:ind w:firstLine="0"/>
              <w:jc w:val="center"/>
              <w:rPr>
                <w:sz w:val="22"/>
                <w:szCs w:val="22"/>
              </w:rPr>
            </w:pPr>
            <w:r w:rsidRPr="00F66F10">
              <w:rPr>
                <w:sz w:val="22"/>
                <w:szCs w:val="22"/>
              </w:rPr>
              <w:t>Thời hạn</w:t>
            </w:r>
            <w:r w:rsidR="002F124D" w:rsidRPr="00F66F10">
              <w:rPr>
                <w:sz w:val="22"/>
                <w:szCs w:val="22"/>
              </w:rPr>
              <w:t xml:space="preserve"> tháng 5 năm 2016</w:t>
            </w:r>
          </w:p>
        </w:tc>
        <w:tc>
          <w:tcPr>
            <w:tcW w:w="2410" w:type="dxa"/>
            <w:shd w:val="clear" w:color="auto" w:fill="auto"/>
            <w:vAlign w:val="bottom"/>
          </w:tcPr>
          <w:p w:rsidR="00603A0F" w:rsidRPr="00F66F10" w:rsidRDefault="001F43F4" w:rsidP="001F43F4">
            <w:pPr>
              <w:spacing w:before="0" w:line="240" w:lineRule="auto"/>
              <w:ind w:firstLine="0"/>
              <w:rPr>
                <w:sz w:val="22"/>
                <w:szCs w:val="22"/>
              </w:rPr>
            </w:pPr>
            <w:r w:rsidRPr="00F66F10">
              <w:rPr>
                <w:sz w:val="22"/>
                <w:szCs w:val="22"/>
              </w:rPr>
              <w:t>Sở TNMT đã đôn đốc tại văn bản số 440/TNMT ngày 30/3/2017. Tuy nhiên vẫn chưa có kết quả cuối cùng.</w:t>
            </w:r>
          </w:p>
        </w:tc>
      </w:tr>
      <w:tr w:rsidR="00F66F10" w:rsidRPr="00F66F10" w:rsidTr="001F43F4">
        <w:tc>
          <w:tcPr>
            <w:tcW w:w="675" w:type="dxa"/>
            <w:shd w:val="clear" w:color="auto" w:fill="auto"/>
            <w:vAlign w:val="center"/>
          </w:tcPr>
          <w:p w:rsidR="00603A0F" w:rsidRPr="00F66F10" w:rsidRDefault="00603A0F" w:rsidP="001F43F4">
            <w:pPr>
              <w:spacing w:before="0" w:line="240" w:lineRule="auto"/>
              <w:ind w:firstLine="0"/>
              <w:jc w:val="center"/>
              <w:rPr>
                <w:sz w:val="22"/>
                <w:szCs w:val="22"/>
              </w:rPr>
            </w:pPr>
            <w:r w:rsidRPr="00F66F10">
              <w:rPr>
                <w:sz w:val="22"/>
                <w:szCs w:val="22"/>
              </w:rPr>
              <w:t>4</w:t>
            </w:r>
          </w:p>
        </w:tc>
        <w:tc>
          <w:tcPr>
            <w:tcW w:w="1985" w:type="dxa"/>
            <w:shd w:val="clear" w:color="auto" w:fill="auto"/>
            <w:vAlign w:val="center"/>
          </w:tcPr>
          <w:p w:rsidR="00603A0F" w:rsidRPr="00F66F10" w:rsidRDefault="00603A0F" w:rsidP="001F43F4">
            <w:pPr>
              <w:spacing w:before="0" w:line="240" w:lineRule="auto"/>
              <w:ind w:firstLine="0"/>
              <w:jc w:val="center"/>
              <w:rPr>
                <w:sz w:val="22"/>
                <w:szCs w:val="22"/>
              </w:rPr>
            </w:pPr>
            <w:r w:rsidRPr="00F66F10">
              <w:rPr>
                <w:sz w:val="22"/>
                <w:szCs w:val="22"/>
              </w:rPr>
              <w:t>Công ty CP ván công nghệ cao BISON</w:t>
            </w:r>
          </w:p>
        </w:tc>
        <w:tc>
          <w:tcPr>
            <w:tcW w:w="1559" w:type="dxa"/>
            <w:shd w:val="clear" w:color="auto" w:fill="auto"/>
            <w:vAlign w:val="center"/>
          </w:tcPr>
          <w:p w:rsidR="00603A0F" w:rsidRPr="00F66F10" w:rsidRDefault="00603A0F" w:rsidP="001F43F4">
            <w:pPr>
              <w:spacing w:before="0" w:line="240" w:lineRule="auto"/>
              <w:ind w:firstLine="0"/>
              <w:jc w:val="center"/>
              <w:rPr>
                <w:sz w:val="22"/>
                <w:szCs w:val="22"/>
              </w:rPr>
            </w:pPr>
            <w:r w:rsidRPr="00F66F10">
              <w:rPr>
                <w:sz w:val="22"/>
                <w:szCs w:val="22"/>
              </w:rPr>
              <w:t>Dự án nhà máy sản xuất ván dán</w:t>
            </w:r>
          </w:p>
        </w:tc>
        <w:tc>
          <w:tcPr>
            <w:tcW w:w="2410" w:type="dxa"/>
            <w:shd w:val="clear" w:color="auto" w:fill="auto"/>
            <w:vAlign w:val="center"/>
          </w:tcPr>
          <w:p w:rsidR="00603A0F" w:rsidRPr="00F66F10" w:rsidRDefault="00603A0F" w:rsidP="001F43F4">
            <w:pPr>
              <w:spacing w:before="0" w:line="240" w:lineRule="auto"/>
              <w:ind w:firstLine="0"/>
              <w:jc w:val="center"/>
              <w:rPr>
                <w:sz w:val="22"/>
                <w:szCs w:val="22"/>
              </w:rPr>
            </w:pPr>
          </w:p>
        </w:tc>
        <w:tc>
          <w:tcPr>
            <w:tcW w:w="2410" w:type="dxa"/>
            <w:shd w:val="clear" w:color="auto" w:fill="auto"/>
            <w:vAlign w:val="center"/>
          </w:tcPr>
          <w:p w:rsidR="00603A0F" w:rsidRPr="00F66F10" w:rsidRDefault="002F124D" w:rsidP="001F43F4">
            <w:pPr>
              <w:spacing w:before="0" w:line="240" w:lineRule="auto"/>
              <w:ind w:firstLine="0"/>
              <w:jc w:val="center"/>
              <w:rPr>
                <w:sz w:val="22"/>
                <w:szCs w:val="22"/>
              </w:rPr>
            </w:pPr>
            <w:r w:rsidRPr="00F66F10">
              <w:rPr>
                <w:sz w:val="22"/>
                <w:szCs w:val="22"/>
              </w:rPr>
              <w:t>Đã họp thẩm định Đánh giá tác động môi trường ngày 20/6/2017</w:t>
            </w:r>
            <w:r w:rsidR="001F43F4" w:rsidRPr="00F66F10">
              <w:rPr>
                <w:sz w:val="22"/>
                <w:szCs w:val="22"/>
              </w:rPr>
              <w:t>. Chủ đầu tư đang chỉnh sửa ĐTM theo kết luận của Hội đồng</w:t>
            </w:r>
          </w:p>
        </w:tc>
      </w:tr>
    </w:tbl>
    <w:p w:rsidR="00603A0F" w:rsidRDefault="00603A0F" w:rsidP="00603A0F">
      <w:pPr>
        <w:spacing w:before="0" w:line="240" w:lineRule="auto"/>
        <w:ind w:firstLine="0"/>
      </w:pPr>
    </w:p>
    <w:p w:rsidR="00C12FF9" w:rsidRPr="002F59DF" w:rsidRDefault="00A86803" w:rsidP="00603A0F">
      <w:pPr>
        <w:spacing w:line="240" w:lineRule="auto"/>
      </w:pPr>
      <w:r w:rsidRPr="002F59DF">
        <w:t>1.4</w:t>
      </w:r>
      <w:r w:rsidR="00C12FF9" w:rsidRPr="002F59DF">
        <w:t>. Vấn đề khoáng sản, tài nguyên nước</w:t>
      </w:r>
      <w:r w:rsidR="00F66F10">
        <w:t>:</w:t>
      </w:r>
    </w:p>
    <w:p w:rsidR="00681A60" w:rsidRPr="002F59DF" w:rsidRDefault="00C12FF9" w:rsidP="00603A0F">
      <w:pPr>
        <w:spacing w:line="240" w:lineRule="auto"/>
      </w:pPr>
      <w:r w:rsidRPr="002F59DF">
        <w:lastRenderedPageBreak/>
        <w:t>Đẩy nhanh tiến độ thực hiện quy hoạch khoáng sản và tài nguyên nước; phương án bảo vệ khoáng sản chưa khai thác.</w:t>
      </w:r>
    </w:p>
    <w:p w:rsidR="00C12FF9" w:rsidRPr="002F59DF" w:rsidRDefault="00C12FF9" w:rsidP="00C1729B">
      <w:pPr>
        <w:spacing w:line="240" w:lineRule="auto"/>
      </w:pPr>
      <w:r w:rsidRPr="002F59DF">
        <w:t>1.</w:t>
      </w:r>
      <w:r w:rsidR="00681A60" w:rsidRPr="002F59DF">
        <w:t>5.</w:t>
      </w:r>
      <w:r w:rsidRPr="002F59DF">
        <w:t xml:space="preserve"> Tiếp tục tham mưu thực hiện tốt Nghị quyết số 05-NQ/TU của Tỉnh ủy về quản lý đất đai gắn với quản lý dân cư; Nghị quyết số 10-NQ/TU của Ban Thường vụ Tỉnh ủy về việc tăng cường công tác bảo vệ môi trường trên địa bàn tỉnh giai đoạn 2016-2020.</w:t>
      </w:r>
    </w:p>
    <w:p w:rsidR="00C12FF9" w:rsidRPr="002F59DF" w:rsidRDefault="00681A60" w:rsidP="00C1729B">
      <w:pPr>
        <w:spacing w:line="240" w:lineRule="auto"/>
      </w:pPr>
      <w:r w:rsidRPr="002F59DF">
        <w:t>1.6</w:t>
      </w:r>
      <w:r w:rsidR="00C12FF9" w:rsidRPr="002F59DF">
        <w:t>. Tập trung đẩy nhanh tiến độ thực hiện công tác cấp giấy chứng nhận quyền sử dụng đất theo Kế hoạch 437/KH-UBND ngày 10/10/2014 của UBND tỉnh; kịp thời báo cáo, đề xuất UBND tỉnh xử lý, tháo gỡ các vướng mắc khó khăn vượt thẩm quyền trong quá trình thực hiện. Quyết tâm trong năm 2017 hoàn thành kế hoạch đề ra.</w:t>
      </w:r>
    </w:p>
    <w:p w:rsidR="00C12FF9" w:rsidRPr="002F59DF" w:rsidRDefault="002771BC" w:rsidP="00C1729B">
      <w:pPr>
        <w:spacing w:line="240" w:lineRule="auto"/>
        <w:rPr>
          <w:noProof/>
        </w:rPr>
      </w:pPr>
      <w:r w:rsidRPr="002F59DF">
        <w:t>1.7</w:t>
      </w:r>
      <w:r w:rsidR="00C12FF9" w:rsidRPr="002F59DF">
        <w:t>. Sớm x</w:t>
      </w:r>
      <w:r w:rsidR="00C12FF9" w:rsidRPr="002F59DF">
        <w:rPr>
          <w:noProof/>
        </w:rPr>
        <w:t>ây dựng cơ chế tạo quỹ đất sạch để tạo điều kiện thuận lợi cho thu hút đầu tư phát triển kinh tế - xã hội trên địa bàn tỉnh Đắk Nông; đẩy nhanh việc thực hiện bán đấu giá quyền sử dụng đất trên địa bàn tỉnh theo kế hoạch (hiện nay tỷ lệ theo kế hoạch đạt thấp).</w:t>
      </w:r>
    </w:p>
    <w:p w:rsidR="00C12FF9" w:rsidRPr="002F59DF" w:rsidRDefault="002771BC" w:rsidP="00C1729B">
      <w:pPr>
        <w:spacing w:line="240" w:lineRule="auto"/>
      </w:pPr>
      <w:r w:rsidRPr="002F59DF">
        <w:t>1.8</w:t>
      </w:r>
      <w:r w:rsidR="00C12FF9" w:rsidRPr="002F59DF">
        <w:t xml:space="preserve">. Tổng hợp, lập phương án bảo vệ khoáng sản chưa khai thác trên địa bàn tỉnh Đắk Nông trình cấp thẩm quyền phê duyệt trong năm 2017. Tăng cường công tác quản lý nhà nước và phòng ngừa, ngăn chặn vi phạm pháp luật trong hoạt động khai thác khoáng sản. Theo dõi, đôn đốc các tổ chức, cá nhân hoạt động khai thác khoáng sản chấp hành các nghĩa vụ tài chính và nộp tiền cấp quyền khai thác khoáng sản theo quy định. </w:t>
      </w:r>
    </w:p>
    <w:p w:rsidR="00C12FF9" w:rsidRPr="002F59DF" w:rsidRDefault="002771BC" w:rsidP="00C1729B">
      <w:pPr>
        <w:tabs>
          <w:tab w:val="left" w:pos="0"/>
        </w:tabs>
        <w:spacing w:line="240" w:lineRule="auto"/>
      </w:pPr>
      <w:r w:rsidRPr="002F59DF">
        <w:t>1.9</w:t>
      </w:r>
      <w:r w:rsidR="00C12FF9" w:rsidRPr="002F59DF">
        <w:t>. Tập trung kiểm tra, chấn chỉnh, các tổ chức, cá nhân trong hoạt động thu gom, vận chuyển và xử lý rác thải sinh hoạt, chất thải nguy hại trên địa bàn tỉnh theo quy định; tiến hành xử lý các vi phạm hành chính và quản lý chất thải nguy hại theo Nghị định số 155/2016/NĐ-CP ngày 18/11/2016 của Chính phủ về xử phạt vi phạm hành chính trong lĩnh vực bảo vệ môi trường. Đối với UBND các huyện, thị xã phải cân đối dành kinh phí sự nghiệp môi trường để xử lý, mua sắm trang thiết bị phục vụ công tác quản lý môi trường.</w:t>
      </w:r>
    </w:p>
    <w:p w:rsidR="00C12FF9" w:rsidRPr="002F59DF" w:rsidRDefault="00D54527" w:rsidP="00C1729B">
      <w:pPr>
        <w:spacing w:line="240" w:lineRule="auto"/>
        <w:rPr>
          <w:lang w:val="cs-CZ"/>
        </w:rPr>
      </w:pPr>
      <w:r w:rsidRPr="002F59DF">
        <w:rPr>
          <w:lang w:val="cs-CZ"/>
        </w:rPr>
        <w:t>1.1</w:t>
      </w:r>
      <w:r w:rsidR="000C75D1">
        <w:rPr>
          <w:lang w:val="cs-CZ"/>
        </w:rPr>
        <w:t>0</w:t>
      </w:r>
      <w:r w:rsidR="00C12FF9" w:rsidRPr="002F59DF">
        <w:rPr>
          <w:lang w:val="cs-CZ"/>
        </w:rPr>
        <w:t xml:space="preserve">. </w:t>
      </w:r>
      <w:r w:rsidR="00F707BB">
        <w:rPr>
          <w:lang w:val="cs-CZ"/>
        </w:rPr>
        <w:t xml:space="preserve">Cần </w:t>
      </w:r>
      <w:r w:rsidR="00F707BB" w:rsidRPr="002F59DF">
        <w:rPr>
          <w:lang w:val="cs-CZ"/>
        </w:rPr>
        <w:t>kiểm tra việc thực hiện để kịp thời phát hiện, xử lý, phòng ngừa những vi phạm</w:t>
      </w:r>
      <w:r w:rsidR="00F707BB">
        <w:rPr>
          <w:lang w:val="cs-CZ"/>
        </w:rPr>
        <w:t xml:space="preserve"> trong </w:t>
      </w:r>
      <w:r w:rsidR="00C12FF9" w:rsidRPr="002F59DF">
        <w:rPr>
          <w:lang w:val="cs-CZ"/>
        </w:rPr>
        <w:t>công tác thẩm định đánh giá tác động môi trường, kế hoạch, đề án Bảo vệ môi trường</w:t>
      </w:r>
      <w:r w:rsidR="00F707BB">
        <w:rPr>
          <w:lang w:val="cs-CZ"/>
        </w:rPr>
        <w:t>.</w:t>
      </w:r>
      <w:r w:rsidR="00C12FF9" w:rsidRPr="002F59DF">
        <w:rPr>
          <w:lang w:val="cs-CZ"/>
        </w:rPr>
        <w:t xml:space="preserve"> </w:t>
      </w:r>
    </w:p>
    <w:p w:rsidR="00166A82" w:rsidRPr="00C1729B" w:rsidRDefault="00067EC6" w:rsidP="00482C09">
      <w:pPr>
        <w:spacing w:line="240" w:lineRule="auto"/>
        <w:rPr>
          <w:b/>
          <w:color w:val="FF0000"/>
          <w:lang w:val="it-IT"/>
        </w:rPr>
      </w:pPr>
      <w:r w:rsidRPr="00C1729B">
        <w:rPr>
          <w:b/>
          <w:color w:val="FF0000"/>
          <w:lang w:val="it-IT"/>
        </w:rPr>
        <w:t>2.</w:t>
      </w:r>
      <w:r w:rsidR="00166A82" w:rsidRPr="00C1729B">
        <w:rPr>
          <w:b/>
          <w:color w:val="FF0000"/>
          <w:lang w:val="it-IT"/>
        </w:rPr>
        <w:t xml:space="preserve"> Sở Tài chính</w:t>
      </w:r>
    </w:p>
    <w:p w:rsidR="006C6512" w:rsidRPr="00716FFB" w:rsidRDefault="00A540CD" w:rsidP="00482C09">
      <w:pPr>
        <w:spacing w:line="240" w:lineRule="auto"/>
      </w:pPr>
      <w:r w:rsidRPr="00C1729B">
        <w:rPr>
          <w:spacing w:val="-2"/>
          <w:lang w:val="it-IT"/>
        </w:rPr>
        <w:t>2.1.</w:t>
      </w:r>
      <w:r w:rsidR="00166A82" w:rsidRPr="00166A82">
        <w:rPr>
          <w:spacing w:val="-2"/>
          <w:lang w:val="it-IT"/>
        </w:rPr>
        <w:t xml:space="preserve"> </w:t>
      </w:r>
      <w:r w:rsidR="006C6512" w:rsidRPr="00720839">
        <w:rPr>
          <w:lang w:val="it-IT"/>
        </w:rPr>
        <w:t xml:space="preserve">Tham mưu UBND tỉnh </w:t>
      </w:r>
      <w:r w:rsidR="00720839" w:rsidRPr="00720839">
        <w:rPr>
          <w:lang w:val="it-IT"/>
        </w:rPr>
        <w:t xml:space="preserve">có cơ chế, phương pháp </w:t>
      </w:r>
      <w:r w:rsidR="006C6512" w:rsidRPr="00716FFB">
        <w:rPr>
          <w:lang w:val="da-DK" w:eastAsia="x-none"/>
        </w:rPr>
        <w:t xml:space="preserve">thực hiện </w:t>
      </w:r>
      <w:r w:rsidR="00482C09">
        <w:rPr>
          <w:lang w:val="da-DK" w:eastAsia="x-none"/>
        </w:rPr>
        <w:t xml:space="preserve">việc </w:t>
      </w:r>
      <w:r w:rsidR="006C6512" w:rsidRPr="00716FFB">
        <w:rPr>
          <w:lang w:val="da-DK" w:eastAsia="x-none"/>
        </w:rPr>
        <w:t>mua sắm tập trung</w:t>
      </w:r>
      <w:r w:rsidR="00720839" w:rsidRPr="00720839">
        <w:rPr>
          <w:lang w:val="da-DK" w:eastAsia="x-none"/>
        </w:rPr>
        <w:t xml:space="preserve"> phù hợp với đặc thù riêng của các ngành đảm bảo </w:t>
      </w:r>
      <w:r w:rsidR="00482C09">
        <w:rPr>
          <w:lang w:val="da-DK" w:eastAsia="x-none"/>
        </w:rPr>
        <w:t>nhu cầu mua sắm phục vụ công tác của các đơn vị</w:t>
      </w:r>
      <w:r w:rsidR="00720839" w:rsidRPr="00720839">
        <w:rPr>
          <w:lang w:val="da-DK" w:eastAsia="x-none"/>
        </w:rPr>
        <w:t>.</w:t>
      </w:r>
    </w:p>
    <w:p w:rsidR="006C6512" w:rsidRDefault="00D47576" w:rsidP="00482C09">
      <w:pPr>
        <w:spacing w:line="240" w:lineRule="auto"/>
        <w:rPr>
          <w:b/>
          <w:color w:val="FF0000"/>
          <w:lang w:val="it-IT"/>
        </w:rPr>
      </w:pPr>
      <w:r>
        <w:t>2.</w:t>
      </w:r>
      <w:r w:rsidR="00786ADD">
        <w:t>2</w:t>
      </w:r>
      <w:r>
        <w:t xml:space="preserve">. Khẩn trương khắc phục tình trạng chậm lập </w:t>
      </w:r>
      <w:r w:rsidRPr="00716FFB">
        <w:t>và hoàn chỉnh báo cáo quyết toán dự án hoàn thành</w:t>
      </w:r>
      <w:r w:rsidR="00482C09">
        <w:t>,</w:t>
      </w:r>
      <w:r>
        <w:t xml:space="preserve"> đặc biệt đối với các công trình như</w:t>
      </w:r>
      <w:r w:rsidR="00387812">
        <w:t xml:space="preserve">: </w:t>
      </w:r>
      <w:r w:rsidRPr="00716FFB">
        <w:rPr>
          <w:spacing w:val="-6"/>
        </w:rPr>
        <w:t>Dự án Bệnh viện Đa khoa tỉnh; Dự án Trường chính trị tỉnh Đắk Nông gi</w:t>
      </w:r>
      <w:r w:rsidR="00387812">
        <w:rPr>
          <w:spacing w:val="-6"/>
        </w:rPr>
        <w:t>ai đoạn 1 (Gói thầu số 1 cũ)</w:t>
      </w:r>
      <w:r w:rsidRPr="00716FFB">
        <w:rPr>
          <w:spacing w:val="-6"/>
        </w:rPr>
        <w:t xml:space="preserve">; dự án </w:t>
      </w:r>
      <w:r w:rsidR="00387812">
        <w:rPr>
          <w:spacing w:val="-6"/>
        </w:rPr>
        <w:t>t</w:t>
      </w:r>
      <w:r w:rsidRPr="00716FFB">
        <w:rPr>
          <w:spacing w:val="-6"/>
        </w:rPr>
        <w:t>rụ sở làm việc và kho lưu trữ tài liệu tỉnh Đắk Nông.</w:t>
      </w:r>
    </w:p>
    <w:p w:rsidR="006C6512" w:rsidRDefault="00387812" w:rsidP="00482C09">
      <w:pPr>
        <w:spacing w:line="240" w:lineRule="auto"/>
        <w:rPr>
          <w:b/>
          <w:color w:val="FF0000"/>
          <w:lang w:val="it-IT"/>
        </w:rPr>
      </w:pPr>
      <w:r w:rsidRPr="00475D08">
        <w:rPr>
          <w:lang w:val="it-IT"/>
        </w:rPr>
        <w:lastRenderedPageBreak/>
        <w:t>2.</w:t>
      </w:r>
      <w:r w:rsidR="00786ADD">
        <w:rPr>
          <w:lang w:val="it-IT"/>
        </w:rPr>
        <w:t>3</w:t>
      </w:r>
      <w:r w:rsidRPr="00475D08">
        <w:rPr>
          <w:lang w:val="it-IT"/>
        </w:rPr>
        <w:t>.</w:t>
      </w:r>
      <w:r w:rsidRPr="00475D08">
        <w:rPr>
          <w:lang w:val="nl-NL"/>
        </w:rPr>
        <w:t xml:space="preserve"> Khẩn trương tham mưu UBND </w:t>
      </w:r>
      <w:r w:rsidR="00475D08" w:rsidRPr="00475D08">
        <w:rPr>
          <w:lang w:val="nl-NL"/>
        </w:rPr>
        <w:t>tỉnh chỉ đạo, xử lý những khó khăn vướng mắc trong việc cổ phấn hóa các</w:t>
      </w:r>
      <w:r w:rsidR="00475D08">
        <w:rPr>
          <w:lang w:val="nl-NL"/>
        </w:rPr>
        <w:t xml:space="preserve"> Doanh nghiệp nhà nước theo </w:t>
      </w:r>
      <w:r w:rsidRPr="00716FFB">
        <w:rPr>
          <w:lang w:val="nl-NL"/>
        </w:rPr>
        <w:t>Kế hoạch số</w:t>
      </w:r>
      <w:r w:rsidR="00DA0382">
        <w:rPr>
          <w:lang w:val="nl-NL"/>
        </w:rPr>
        <w:t xml:space="preserve"> </w:t>
      </w:r>
      <w:r w:rsidRPr="00716FFB">
        <w:rPr>
          <w:lang w:val="nl-NL"/>
        </w:rPr>
        <w:t>15/KH-UBND ngày 14/01/2016 và Công văn số 5119/UBND-TH ngày 03/01/2016 của UBND tỉnh</w:t>
      </w:r>
      <w:r w:rsidR="00475D08">
        <w:rPr>
          <w:lang w:val="nl-NL"/>
        </w:rPr>
        <w:t xml:space="preserve">. </w:t>
      </w:r>
      <w:r>
        <w:rPr>
          <w:b/>
          <w:color w:val="FF0000"/>
          <w:lang w:val="it-IT"/>
        </w:rPr>
        <w:t xml:space="preserve"> </w:t>
      </w:r>
    </w:p>
    <w:p w:rsidR="00D33C2A" w:rsidRPr="00D33C2A" w:rsidRDefault="00D33C2A" w:rsidP="00D33C2A">
      <w:pPr>
        <w:spacing w:after="120" w:line="240" w:lineRule="auto"/>
        <w:rPr>
          <w:color w:val="000000"/>
          <w:lang w:val="es-ES"/>
        </w:rPr>
      </w:pPr>
      <w:r w:rsidRPr="00D33C2A">
        <w:rPr>
          <w:color w:val="000000"/>
          <w:lang w:val="es-ES"/>
        </w:rPr>
        <w:t>2</w:t>
      </w:r>
      <w:r>
        <w:rPr>
          <w:color w:val="000000"/>
          <w:lang w:val="es-ES"/>
        </w:rPr>
        <w:t>.</w:t>
      </w:r>
      <w:r w:rsidR="00786ADD">
        <w:rPr>
          <w:color w:val="000000"/>
          <w:lang w:val="es-ES"/>
        </w:rPr>
        <w:t>4</w:t>
      </w:r>
      <w:r w:rsidRPr="00D33C2A">
        <w:rPr>
          <w:color w:val="000000"/>
          <w:lang w:val="es-ES"/>
        </w:rPr>
        <w:t>. Cần tham mưu, đẩy mạnh và làm tốt hơn nữa công tác đổi mới cơ chế hoạt độn</w:t>
      </w:r>
      <w:r>
        <w:rPr>
          <w:color w:val="000000"/>
          <w:lang w:val="es-ES"/>
        </w:rPr>
        <w:t xml:space="preserve">g của đơn vị sự nghiệp công lập, phấn đấu </w:t>
      </w:r>
      <w:r w:rsidRPr="00D33C2A">
        <w:rPr>
          <w:iCs/>
        </w:rPr>
        <w:t>tiết kiệm kinh phí để có tăng thêm thu nhập cho công nhân viên lao động trên cơ sở về định mức, tiêu chuẩn, chế độ theo quy định của nhà nước được ban hành</w:t>
      </w:r>
      <w:r w:rsidR="006439FE">
        <w:rPr>
          <w:iCs/>
        </w:rPr>
        <w:t xml:space="preserve">; phấn đấu có </w:t>
      </w:r>
      <w:r w:rsidRPr="00D33C2A">
        <w:rPr>
          <w:lang w:val="nl-NL"/>
        </w:rPr>
        <w:t xml:space="preserve">đơn vị có hệ số tăng thu nhập từ </w:t>
      </w:r>
      <w:r w:rsidR="006439FE">
        <w:rPr>
          <w:lang w:val="nl-NL"/>
        </w:rPr>
        <w:t xml:space="preserve">trên </w:t>
      </w:r>
      <w:r w:rsidRPr="00D33C2A">
        <w:rPr>
          <w:lang w:val="nl-NL"/>
        </w:rPr>
        <w:t>2</w:t>
      </w:r>
      <w:r w:rsidR="006439FE">
        <w:rPr>
          <w:lang w:val="nl-NL"/>
        </w:rPr>
        <w:t xml:space="preserve"> đến trên </w:t>
      </w:r>
      <w:r w:rsidRPr="00D33C2A">
        <w:rPr>
          <w:lang w:val="nl-NL"/>
        </w:rPr>
        <w:t>3 lần</w:t>
      </w:r>
      <w:r w:rsidR="00A72D5C">
        <w:rPr>
          <w:lang w:val="nl-NL"/>
        </w:rPr>
        <w:t>;</w:t>
      </w:r>
      <w:r w:rsidR="006439FE">
        <w:rPr>
          <w:lang w:val="nl-NL"/>
        </w:rPr>
        <w:t xml:space="preserve"> giảm thiểu tối đa</w:t>
      </w:r>
      <w:r w:rsidRPr="00D33C2A">
        <w:rPr>
          <w:lang w:val="nl-NL"/>
        </w:rPr>
        <w:t xml:space="preserve"> </w:t>
      </w:r>
      <w:r w:rsidR="006439FE">
        <w:rPr>
          <w:lang w:val="nl-NL"/>
        </w:rPr>
        <w:t>đ</w:t>
      </w:r>
      <w:r w:rsidRPr="00D33C2A">
        <w:rPr>
          <w:lang w:val="nl-NL"/>
        </w:rPr>
        <w:t>ơn vị có người thu nhập tăng thêm 0 đồng/tháng (</w:t>
      </w:r>
      <w:r w:rsidR="006439FE">
        <w:rPr>
          <w:lang w:val="nl-NL"/>
        </w:rPr>
        <w:t>h</w:t>
      </w:r>
      <w:r w:rsidRPr="00D33C2A">
        <w:rPr>
          <w:lang w:val="nl-NL"/>
        </w:rPr>
        <w:t>ầu hết các đơn vị</w:t>
      </w:r>
      <w:r w:rsidR="006439FE">
        <w:rPr>
          <w:lang w:val="nl-NL"/>
        </w:rPr>
        <w:t xml:space="preserve"> hiện nay</w:t>
      </w:r>
      <w:r w:rsidRPr="00D33C2A">
        <w:rPr>
          <w:lang w:val="nl-NL"/>
        </w:rPr>
        <w:t>).</w:t>
      </w:r>
    </w:p>
    <w:p w:rsidR="001135B3" w:rsidRPr="00C1729B" w:rsidRDefault="001135B3" w:rsidP="00C1729B">
      <w:pPr>
        <w:spacing w:line="240" w:lineRule="auto"/>
        <w:rPr>
          <w:b/>
          <w:color w:val="FF0000"/>
          <w:lang w:val="it-IT"/>
        </w:rPr>
      </w:pPr>
      <w:r w:rsidRPr="00C1729B">
        <w:rPr>
          <w:b/>
          <w:color w:val="FF0000"/>
          <w:lang w:val="it-IT"/>
        </w:rPr>
        <w:t>3. Sở Nội vụ</w:t>
      </w:r>
    </w:p>
    <w:p w:rsidR="002023B6" w:rsidRPr="00C1729B" w:rsidRDefault="001135B3" w:rsidP="00C1729B">
      <w:pPr>
        <w:spacing w:line="240" w:lineRule="auto"/>
        <w:rPr>
          <w:lang w:val="it-IT"/>
        </w:rPr>
      </w:pPr>
      <w:r w:rsidRPr="00C1729B">
        <w:rPr>
          <w:lang w:val="it-IT"/>
        </w:rPr>
        <w:t>3.</w:t>
      </w:r>
      <w:r w:rsidR="002023B6" w:rsidRPr="00C1729B">
        <w:rPr>
          <w:lang w:val="it-IT"/>
        </w:rPr>
        <w:t xml:space="preserve">1. Phối hợp với các </w:t>
      </w:r>
      <w:r w:rsidRPr="00C1729B">
        <w:rPr>
          <w:lang w:val="it-IT"/>
        </w:rPr>
        <w:t>S</w:t>
      </w:r>
      <w:r w:rsidR="002023B6" w:rsidRPr="00C1729B">
        <w:rPr>
          <w:lang w:val="it-IT"/>
        </w:rPr>
        <w:t>ở</w:t>
      </w:r>
      <w:r w:rsidRPr="00C1729B">
        <w:rPr>
          <w:lang w:val="it-IT"/>
        </w:rPr>
        <w:t>,</w:t>
      </w:r>
      <w:r w:rsidR="002023B6" w:rsidRPr="00C1729B">
        <w:rPr>
          <w:lang w:val="it-IT"/>
        </w:rPr>
        <w:t xml:space="preserve"> ngành liên quan thực hiện Nghị quyết trình kỳ họp  thứ 5 HĐND tỉnh đảm bảo theo quy định (Nghị quyết về việc giao biên chế công chức trong cơ quan, tổ chức hành chính của tỉnh năm 2018; Nghị quyết số lượng người làm việc trong các đơn vị sự nghiệp công lập năm 2017; Nghị quyết về việc quy định các chính sách phát triển nguồn nhân lực trong hệ thống chính trị của tỉnh).</w:t>
      </w:r>
    </w:p>
    <w:p w:rsidR="002023B6" w:rsidRPr="00C1729B" w:rsidRDefault="001135B3" w:rsidP="00C1729B">
      <w:pPr>
        <w:spacing w:line="240" w:lineRule="auto"/>
        <w:rPr>
          <w:i/>
          <w:lang w:val="it-IT"/>
        </w:rPr>
      </w:pPr>
      <w:r w:rsidRPr="00C1729B">
        <w:rPr>
          <w:lang w:val="it-IT"/>
        </w:rPr>
        <w:t>3.</w:t>
      </w:r>
      <w:r w:rsidR="002023B6" w:rsidRPr="00C1729B">
        <w:rPr>
          <w:lang w:val="it-IT"/>
        </w:rPr>
        <w:t xml:space="preserve">2. Khẩn trương đề xất cấp có thẩm quyền phê duyệt Đề án vị trí việc làm của các đơn vị sự nghiệp công lập. </w:t>
      </w:r>
      <w:r w:rsidR="002023B6" w:rsidRPr="00C1729B">
        <w:rPr>
          <w:i/>
          <w:lang w:val="it-IT"/>
        </w:rPr>
        <w:t>(</w:t>
      </w:r>
      <w:r w:rsidR="00786ADD">
        <w:rPr>
          <w:i/>
          <w:lang w:val="it-IT"/>
        </w:rPr>
        <w:t>Thực hiện theo</w:t>
      </w:r>
      <w:r w:rsidR="002023B6" w:rsidRPr="00C1729B">
        <w:rPr>
          <w:i/>
          <w:lang w:val="it-IT"/>
        </w:rPr>
        <w:t xml:space="preserve"> ý kiến chỉ đạo của Chính phủ tại Nghị quyết phiên họp thường ký số 89/NQ-CP ngày 10/10/2016</w:t>
      </w:r>
      <w:r w:rsidR="00B62F51">
        <w:rPr>
          <w:i/>
          <w:lang w:val="it-IT"/>
        </w:rPr>
        <w:t xml:space="preserve">; </w:t>
      </w:r>
      <w:r w:rsidR="00FE67E4" w:rsidRPr="00C1729B">
        <w:rPr>
          <w:i/>
          <w:lang w:val="it-IT"/>
        </w:rPr>
        <w:t>UBND tỉnh</w:t>
      </w:r>
      <w:r w:rsidR="00B62F51">
        <w:rPr>
          <w:i/>
          <w:lang w:val="it-IT"/>
        </w:rPr>
        <w:t xml:space="preserve"> đã có</w:t>
      </w:r>
      <w:r w:rsidR="00FE67E4" w:rsidRPr="00C1729B">
        <w:rPr>
          <w:i/>
          <w:lang w:val="it-IT"/>
        </w:rPr>
        <w:t xml:space="preserve"> </w:t>
      </w:r>
      <w:r w:rsidR="00C722B8" w:rsidRPr="00C1729B">
        <w:rPr>
          <w:i/>
          <w:lang w:val="it-IT"/>
        </w:rPr>
        <w:t xml:space="preserve">văn bản </w:t>
      </w:r>
      <w:r w:rsidR="00B62F51">
        <w:rPr>
          <w:i/>
          <w:lang w:val="it-IT"/>
        </w:rPr>
        <w:t xml:space="preserve">số </w:t>
      </w:r>
      <w:r w:rsidR="00B62F51" w:rsidRPr="00C1729B">
        <w:rPr>
          <w:i/>
          <w:lang w:val="it-IT"/>
        </w:rPr>
        <w:t>5566/UBND-TH ngày 25/10/2016</w:t>
      </w:r>
      <w:r w:rsidR="00B62F51">
        <w:rPr>
          <w:i/>
          <w:lang w:val="it-IT"/>
        </w:rPr>
        <w:t xml:space="preserve"> </w:t>
      </w:r>
      <w:r w:rsidR="00FC7A99" w:rsidRPr="00C1729B">
        <w:rPr>
          <w:i/>
          <w:lang w:val="it-IT"/>
        </w:rPr>
        <w:t>giao Sở Kế hoạch và Đầu tư chủ trì, phối hợp với các đơn vị có liên quan tham mưu UBND tỉnh triển khai thực)</w:t>
      </w:r>
      <w:r w:rsidR="002023B6" w:rsidRPr="00C1729B">
        <w:rPr>
          <w:i/>
          <w:lang w:val="it-IT"/>
        </w:rPr>
        <w:t>.</w:t>
      </w:r>
    </w:p>
    <w:p w:rsidR="002023B6" w:rsidRPr="00C1729B" w:rsidRDefault="0035278A" w:rsidP="00C1729B">
      <w:pPr>
        <w:spacing w:line="240" w:lineRule="auto"/>
        <w:rPr>
          <w:lang w:val="it-IT"/>
        </w:rPr>
      </w:pPr>
      <w:r w:rsidRPr="00C1729B">
        <w:rPr>
          <w:lang w:val="it-IT"/>
        </w:rPr>
        <w:t>3.</w:t>
      </w:r>
      <w:r w:rsidR="002023B6" w:rsidRPr="00C1729B">
        <w:rPr>
          <w:lang w:val="it-IT"/>
        </w:rPr>
        <w:t>3. Thực hiện việc tinh giả</w:t>
      </w:r>
      <w:r w:rsidR="00B62F51">
        <w:rPr>
          <w:lang w:val="it-IT"/>
        </w:rPr>
        <w:t>n</w:t>
      </w:r>
      <w:r w:rsidR="002023B6" w:rsidRPr="00C1729B">
        <w:rPr>
          <w:lang w:val="it-IT"/>
        </w:rPr>
        <w:t xml:space="preserve"> biên chế theo lộ trình, bảo đảm ý kiến chỉ đạo của Thủ tướng Chính phủ và Bộ Nội vụ đến 2021 giảm tối thiểu 10% biên chế cán bộ, công chức, viên chức; tham mưu UBND tỉnh cơ cấu lại tổ chức bộ máy, đội ngũ cán bộ, công chức, viên chức của Sở, Ban, ngành.</w:t>
      </w:r>
    </w:p>
    <w:p w:rsidR="002023B6" w:rsidRPr="00C1729B" w:rsidRDefault="0035278A" w:rsidP="00C1729B">
      <w:pPr>
        <w:spacing w:line="240" w:lineRule="auto"/>
        <w:rPr>
          <w:lang w:val="it-IT"/>
        </w:rPr>
      </w:pPr>
      <w:r w:rsidRPr="00071A22">
        <w:rPr>
          <w:lang w:val="it-IT"/>
        </w:rPr>
        <w:t>3.</w:t>
      </w:r>
      <w:r w:rsidR="002023B6" w:rsidRPr="00071A22">
        <w:rPr>
          <w:lang w:val="it-IT"/>
        </w:rPr>
        <w:t>4. Khẩn trương hoàn thành Đề án thành lập Trung tâm dịch vụ kỹ thuật nông nghiệp trên cơ sở sáp nhập Trạm Khuyến nông, Trạm chăn nuôi và Thú y, Trạm trồng trọt và Bảo vệ thực vật để xin ý kiến Ban Thường vụ Tỉnh ủy và báo cáo Bộ Nông nghiệp và Phát triển Nông thôn, Bộ Nội vụ (Theo ý kiến chỉ đạo của UBND tỉnh tại Văn bản số 2314/UBND-TH ngày 08/5/2017)</w:t>
      </w:r>
    </w:p>
    <w:p w:rsidR="002023B6" w:rsidRPr="00C1729B" w:rsidRDefault="00DE02E7" w:rsidP="00C1729B">
      <w:pPr>
        <w:spacing w:line="240" w:lineRule="auto"/>
        <w:rPr>
          <w:lang w:val="it-IT"/>
        </w:rPr>
      </w:pPr>
      <w:r w:rsidRPr="00C1729B">
        <w:rPr>
          <w:lang w:val="it-IT"/>
        </w:rPr>
        <w:t>3.</w:t>
      </w:r>
      <w:r w:rsidR="002023B6" w:rsidRPr="00C1729B">
        <w:rPr>
          <w:lang w:val="it-IT"/>
        </w:rPr>
        <w:t>5. Tăng cường công tác kiểm tra, giám sát việc tuyển dụng, bổ nhiệm cán bộ, công chức; khắc phục những tồn tại, hạn chế, sai phạm đã được HĐND tỉnh nêu tại Báo cáo số 19/BC-HĐND tỉnh, đề xuất UBND tỉnh xử lý nghiêm các tập thể, cá nhân, đặc biệt là người đứng đầu để xảy ra sai phạm trong công tác cán bộ.</w:t>
      </w:r>
    </w:p>
    <w:p w:rsidR="002023B6" w:rsidRPr="00C1729B" w:rsidRDefault="00DE02E7" w:rsidP="00C1729B">
      <w:pPr>
        <w:spacing w:line="240" w:lineRule="auto"/>
        <w:rPr>
          <w:spacing w:val="-2"/>
          <w:lang w:val="it-IT"/>
        </w:rPr>
      </w:pPr>
      <w:r w:rsidRPr="00C1729B">
        <w:rPr>
          <w:spacing w:val="-2"/>
          <w:lang w:val="it-IT"/>
        </w:rPr>
        <w:t>3.</w:t>
      </w:r>
      <w:r w:rsidR="002023B6" w:rsidRPr="00C1729B">
        <w:rPr>
          <w:spacing w:val="-2"/>
          <w:lang w:val="it-IT"/>
        </w:rPr>
        <w:t xml:space="preserve">6. Sở Nội vụ cần quan tâm đánh giá nguyên nhân, lý do việc hầu hết người dân là đồng bào dân tộc thiểu số theo đạo Tin lành, việc này có liên quan đến nhà nước Đề ga hay không để tham mưu UBND tỉnh hướng xử lý, chỉ đạo. Việc 100% dân di cư tự do là đồng bào dân tộc H’Mông khi đến Đắk Nông đều </w:t>
      </w:r>
      <w:r w:rsidR="002023B6" w:rsidRPr="00C1729B">
        <w:rPr>
          <w:spacing w:val="-2"/>
          <w:lang w:val="it-IT"/>
        </w:rPr>
        <w:lastRenderedPageBreak/>
        <w:t>đã theo đạo Tin lành, đề nghị Sở Nội vụ tìm hiểu nguồn gốc việc theo đạo là tự nguyện hay có tổ chức nào đứng sau.</w:t>
      </w:r>
    </w:p>
    <w:p w:rsidR="002023B6" w:rsidRPr="00C1729B" w:rsidRDefault="00DE02E7" w:rsidP="00C1729B">
      <w:pPr>
        <w:spacing w:line="240" w:lineRule="auto"/>
        <w:rPr>
          <w:spacing w:val="-2"/>
          <w:lang w:val="it-IT"/>
        </w:rPr>
      </w:pPr>
      <w:r w:rsidRPr="00C1729B">
        <w:rPr>
          <w:spacing w:val="-2"/>
          <w:lang w:val="it-IT"/>
        </w:rPr>
        <w:t>3.</w:t>
      </w:r>
      <w:r w:rsidR="002023B6" w:rsidRPr="00C1729B">
        <w:rPr>
          <w:spacing w:val="-2"/>
          <w:lang w:val="it-IT"/>
        </w:rPr>
        <w:t>7. Cần tham mưu hợp lý cho cấp có thẩm quyền trong việc tuyển dụng, bố trí việc làm cho sinh viên cử tuyển ra trường tránh lãnh phí, nhất là sinh viên tốt nghiệp các trường Y, Dược.</w:t>
      </w:r>
    </w:p>
    <w:p w:rsidR="002023B6" w:rsidRPr="00C1729B" w:rsidRDefault="00DE02E7" w:rsidP="00C1729B">
      <w:pPr>
        <w:spacing w:line="240" w:lineRule="auto"/>
        <w:rPr>
          <w:spacing w:val="-2"/>
          <w:lang w:val="it-IT"/>
        </w:rPr>
      </w:pPr>
      <w:r w:rsidRPr="00C1729B">
        <w:rPr>
          <w:spacing w:val="-2"/>
          <w:lang w:val="it-IT"/>
        </w:rPr>
        <w:t>3.</w:t>
      </w:r>
      <w:r w:rsidR="002023B6" w:rsidRPr="00C1729B">
        <w:rPr>
          <w:spacing w:val="-2"/>
          <w:lang w:val="it-IT"/>
        </w:rPr>
        <w:t>8. Đề nghị Sở Nội vụ cần quan tâm làm tốt việc thực hiện</w:t>
      </w:r>
      <w:r w:rsidR="00071A22">
        <w:rPr>
          <w:spacing w:val="-2"/>
          <w:lang w:val="it-IT"/>
        </w:rPr>
        <w:t xml:space="preserve"> và</w:t>
      </w:r>
      <w:r w:rsidR="002023B6" w:rsidRPr="00C1729B">
        <w:rPr>
          <w:spacing w:val="-2"/>
          <w:lang w:val="it-IT"/>
        </w:rPr>
        <w:t xml:space="preserve"> tham mưu văn bản thực hiện công tác cải cách hành chính, chú trọng đến việc thực hiện TTHC của các Sở, ngành </w:t>
      </w:r>
      <w:r w:rsidR="00615007" w:rsidRPr="00C1729B">
        <w:rPr>
          <w:spacing w:val="-2"/>
          <w:lang w:val="it-IT"/>
        </w:rPr>
        <w:t>(</w:t>
      </w:r>
      <w:r w:rsidR="002023B6" w:rsidRPr="00C1729B">
        <w:rPr>
          <w:spacing w:val="-2"/>
          <w:lang w:val="it-IT"/>
        </w:rPr>
        <w:t>sớm triển khai thanh tra việc thực hiện thủ tục hành chính tại các Sở, ngành</w:t>
      </w:r>
      <w:r w:rsidR="00615007" w:rsidRPr="00C1729B">
        <w:rPr>
          <w:spacing w:val="-2"/>
          <w:lang w:val="it-IT"/>
        </w:rPr>
        <w:t>,</w:t>
      </w:r>
      <w:r w:rsidR="002023B6" w:rsidRPr="00C1729B">
        <w:rPr>
          <w:spacing w:val="-2"/>
          <w:lang w:val="it-IT"/>
        </w:rPr>
        <w:t xml:space="preserve"> công tác rà</w:t>
      </w:r>
      <w:r w:rsidR="00615007" w:rsidRPr="00C1729B">
        <w:rPr>
          <w:spacing w:val="-2"/>
          <w:lang w:val="it-IT"/>
        </w:rPr>
        <w:t xml:space="preserve"> soát, sửa đổi, áp dụng tại các đơn </w:t>
      </w:r>
      <w:r w:rsidR="002023B6" w:rsidRPr="00C1729B">
        <w:rPr>
          <w:spacing w:val="-2"/>
          <w:lang w:val="it-IT"/>
        </w:rPr>
        <w:t>vị).</w:t>
      </w:r>
    </w:p>
    <w:p w:rsidR="002023B6" w:rsidRPr="00C1729B" w:rsidRDefault="00615007" w:rsidP="00C1729B">
      <w:pPr>
        <w:spacing w:line="240" w:lineRule="auto"/>
        <w:rPr>
          <w:spacing w:val="-2"/>
          <w:lang w:val="it-IT"/>
        </w:rPr>
      </w:pPr>
      <w:r w:rsidRPr="00C1729B">
        <w:rPr>
          <w:spacing w:val="-2"/>
          <w:lang w:val="it-IT"/>
        </w:rPr>
        <w:t>3.</w:t>
      </w:r>
      <w:r w:rsidR="002023B6" w:rsidRPr="00C1729B">
        <w:rPr>
          <w:spacing w:val="-2"/>
          <w:lang w:val="it-IT"/>
        </w:rPr>
        <w:t xml:space="preserve">9. Đề nghị Sở Nội vụ tham khảo các tỉnh có nhiều điểm tương đồng về thời gian thành lập, điều kiện kinh tế, xã hội ... với tỉnh Đắk Nông để so sánh cơ cấu bộ máy, biên chế, công chức từ đó có đề xuât với UBND tỉnh kiến nghị Bộ Nội vụ có cơ chế hợp lý đối với việc tinh giảm biên chế của tỉnh Đắk Nông.  </w:t>
      </w:r>
    </w:p>
    <w:p w:rsidR="002023B6" w:rsidRPr="00C1729B" w:rsidRDefault="00615007" w:rsidP="00C1729B">
      <w:pPr>
        <w:spacing w:line="240" w:lineRule="auto"/>
        <w:rPr>
          <w:highlight w:val="yellow"/>
          <w:lang w:val="nl-NL"/>
        </w:rPr>
      </w:pPr>
      <w:r w:rsidRPr="00C1729B">
        <w:rPr>
          <w:lang w:val="cs-CZ"/>
        </w:rPr>
        <w:t>3.</w:t>
      </w:r>
      <w:r w:rsidR="002023B6" w:rsidRPr="00C1729B">
        <w:rPr>
          <w:lang w:val="cs-CZ"/>
        </w:rPr>
        <w:t>1</w:t>
      </w:r>
      <w:r w:rsidR="000805D3">
        <w:rPr>
          <w:lang w:val="cs-CZ"/>
        </w:rPr>
        <w:t>0</w:t>
      </w:r>
      <w:r w:rsidR="002023B6" w:rsidRPr="00C1729B">
        <w:rPr>
          <w:lang w:val="cs-CZ"/>
        </w:rPr>
        <w:t xml:space="preserve">. Qua rà soát văn bản, phát hiện ra 01 văn bản </w:t>
      </w:r>
      <w:r w:rsidR="002023B6" w:rsidRPr="00C1729B">
        <w:rPr>
          <w:lang w:val="nl-NL"/>
        </w:rPr>
        <w:t>quá hạn nhưng chưa hoàn thành</w:t>
      </w:r>
      <w:r w:rsidR="00EE50CA" w:rsidRPr="00C1729B">
        <w:rPr>
          <w:lang w:val="nl-NL"/>
        </w:rPr>
        <w:t xml:space="preserve"> </w:t>
      </w:r>
      <w:r w:rsidR="00EE50CA" w:rsidRPr="00C1729B">
        <w:rPr>
          <w:i/>
          <w:lang w:val="nl-NL"/>
        </w:rPr>
        <w:t>(Văn bản số 2088/UBND-KGVX ngày 25/04/2017của UBND tỉnh giao Sở Nội vụ tham mưu UBND tỉnh xử lý kiến nghị của BQL Công viên địa chất núi lửa Krông Nô về việc thành lập Trung tâm Thông tin ở các huyện)</w:t>
      </w:r>
      <w:r w:rsidR="002023B6" w:rsidRPr="00C1729B">
        <w:rPr>
          <w:lang w:val="nl-NL"/>
        </w:rPr>
        <w:t>. Tu</w:t>
      </w:r>
      <w:r w:rsidR="000D6320">
        <w:rPr>
          <w:lang w:val="nl-NL"/>
        </w:rPr>
        <w:t xml:space="preserve">y nhiên sau khi </w:t>
      </w:r>
      <w:r w:rsidR="002023B6" w:rsidRPr="00C1729B">
        <w:rPr>
          <w:lang w:val="nl-NL"/>
        </w:rPr>
        <w:t xml:space="preserve">kiểm tra </w:t>
      </w:r>
      <w:r w:rsidR="002023B6" w:rsidRPr="00C1729B">
        <w:rPr>
          <w:rFonts w:eastAsia="Calibri"/>
          <w:spacing w:val="-4"/>
        </w:rPr>
        <w:t xml:space="preserve">phát hiện đây là lỗi phần mềm iOffice, Văn phòng UBND tỉnh </w:t>
      </w:r>
      <w:r w:rsidR="00EE50CA" w:rsidRPr="00C1729B">
        <w:rPr>
          <w:rFonts w:eastAsia="Calibri"/>
          <w:spacing w:val="-4"/>
        </w:rPr>
        <w:t xml:space="preserve">đã </w:t>
      </w:r>
      <w:r w:rsidR="002023B6" w:rsidRPr="00C1729B">
        <w:rPr>
          <w:rFonts w:eastAsia="Calibri"/>
          <w:spacing w:val="-4"/>
        </w:rPr>
        <w:t xml:space="preserve">gửi văn bản cho các đơn vị qua phần mềm, </w:t>
      </w:r>
      <w:r w:rsidR="000D6320">
        <w:rPr>
          <w:rFonts w:eastAsia="Calibri"/>
          <w:spacing w:val="-4"/>
        </w:rPr>
        <w:t>song</w:t>
      </w:r>
      <w:r w:rsidR="002023B6" w:rsidRPr="00C1729B">
        <w:rPr>
          <w:rFonts w:eastAsia="Calibri"/>
          <w:spacing w:val="-4"/>
        </w:rPr>
        <w:t xml:space="preserve"> có đơn vị nhận được, đơn vị không nhận được nhưng phần mềm không có chức năng cảnh báo vì vậy không phát hiện kịp thời. Đề nghị Văn phòng UBND tỉnh khẩn trương khắc phục lỗi và gửi lại văn bản đến các đơn vị có liên quan; Sở Nội vụ khẩn trương tham mưu xử lý hoàn thành trong tháng 8/2017.</w:t>
      </w:r>
    </w:p>
    <w:p w:rsidR="00B65460" w:rsidRPr="00C1729B" w:rsidRDefault="00B65460" w:rsidP="00C1729B">
      <w:pPr>
        <w:spacing w:line="240" w:lineRule="auto"/>
        <w:rPr>
          <w:b/>
          <w:color w:val="FF0000"/>
          <w:lang w:val="it-IT"/>
        </w:rPr>
      </w:pPr>
      <w:r w:rsidRPr="00C1729B">
        <w:rPr>
          <w:b/>
          <w:color w:val="FF0000"/>
          <w:lang w:val="it-IT"/>
        </w:rPr>
        <w:t>4. Sở Nông nghiệp và Phát triển nông thôn</w:t>
      </w:r>
    </w:p>
    <w:p w:rsidR="00165F22" w:rsidRPr="00C1729B" w:rsidRDefault="00483B39" w:rsidP="00C1729B">
      <w:pPr>
        <w:spacing w:line="240" w:lineRule="auto"/>
      </w:pPr>
      <w:r w:rsidRPr="00C1729B">
        <w:t xml:space="preserve">4.1. </w:t>
      </w:r>
      <w:r w:rsidR="00B65460" w:rsidRPr="00C1729B">
        <w:t>Kết quả thực hiện Chương trình công tác trọng tâm năm 2017 của Sở Nông nghiệp và Phát triển nông thôn</w:t>
      </w:r>
      <w:r w:rsidR="00B35110">
        <w:t>:</w:t>
      </w:r>
      <w:r w:rsidR="006168B3" w:rsidRPr="00C1729B">
        <w:t xml:space="preserve"> </w:t>
      </w:r>
    </w:p>
    <w:p w:rsidR="00165F22" w:rsidRPr="00C1729B" w:rsidRDefault="00165F22" w:rsidP="00C1729B">
      <w:pPr>
        <w:spacing w:line="240" w:lineRule="auto"/>
      </w:pPr>
      <w:r w:rsidRPr="00C1729B">
        <w:t>- Về thực hiện Chương trình công tác trọng tâm năm 2017 của UBND tỉnh tại Quyết định số</w:t>
      </w:r>
      <w:r w:rsidR="00B65460" w:rsidRPr="00C1729B">
        <w:t xml:space="preserve"> 2429/QĐ-UBND ngày 28/12/2016</w:t>
      </w:r>
      <w:r w:rsidR="006168B3" w:rsidRPr="00C1729B">
        <w:t>.</w:t>
      </w:r>
    </w:p>
    <w:p w:rsidR="00B65460" w:rsidRPr="00C1729B" w:rsidRDefault="00B65460" w:rsidP="00C1729B">
      <w:pPr>
        <w:spacing w:line="240" w:lineRule="auto"/>
        <w:rPr>
          <w:color w:val="FF0000"/>
        </w:rPr>
      </w:pPr>
      <w:r w:rsidRPr="00C1729B">
        <w:t>Qua rà soát nhận thấy các nhiệm vụ đã được Sở Nông nghiệp và Phát triển nông thôn tập trung tổ chức thực hiện, nhưng còn nhiều nhiệm vụ thực hiện chậm tiến độ, cụ thể: Tổng số nhiệm vụ trọng tâm là 23 nhiệm vụ</w:t>
      </w:r>
      <w:r w:rsidR="00165F22" w:rsidRPr="00C1729B">
        <w:t>, đ</w:t>
      </w:r>
      <w:r w:rsidRPr="00C1729B">
        <w:rPr>
          <w:color w:val="FF0000"/>
        </w:rPr>
        <w:t>ến nay số nhiệm vụ đã hoàn thành và hoàn thành đúng thời hạn không nhiều chỉ có 05 nhiệm vụ cơ bản hoàn thành (nhiệm vụ số 1, 5, 10, 15, 16), chiếm 21,7%. Như vậy, số nhiệm vụ còn đang phải thực hiện hoàn thành trong 04 tháng cuối năm là rất lớn (18 nhiệm vụ), trong đó có những nhiệm vụ trọng tâm của UBND tỉnh phải trình Tỉnh ủy và HĐND tỉnh như: Đề án Tái cơ cấu ngành nông nghiệp; Quy hoạch vùng nông nghiệp ứng dụng công nghệ cao.</w:t>
      </w:r>
    </w:p>
    <w:p w:rsidR="00B65460" w:rsidRPr="00C1729B" w:rsidRDefault="00165F22" w:rsidP="00C1729B">
      <w:pPr>
        <w:spacing w:line="240" w:lineRule="auto"/>
      </w:pPr>
      <w:r w:rsidRPr="00C1729B">
        <w:t>-</w:t>
      </w:r>
      <w:r w:rsidR="00B65460" w:rsidRPr="00C1729B">
        <w:t xml:space="preserve"> Về thực hiện Chương trình công tác trọng tâm năm 2017 của UBND tỉnh tại Quyết định số 84/QĐ-UBND ngày 16/01/2017 và Quyết định số 240/QĐ-UBND ngày 16/02/2017.</w:t>
      </w:r>
    </w:p>
    <w:p w:rsidR="00B65460" w:rsidRPr="00C1729B" w:rsidRDefault="00B65460" w:rsidP="00C1729B">
      <w:pPr>
        <w:spacing w:line="240" w:lineRule="auto"/>
      </w:pPr>
      <w:r w:rsidRPr="00C1729B">
        <w:lastRenderedPageBreak/>
        <w:t xml:space="preserve">Trong năm 2017, Sở Nông nghiệp và Phát triển nông thôn thực hiện </w:t>
      </w:r>
      <w:r w:rsidRPr="00C1729B">
        <w:rPr>
          <w:b/>
        </w:rPr>
        <w:t>11</w:t>
      </w:r>
      <w:r w:rsidRPr="00C1729B">
        <w:t xml:space="preserve"> nhiệm vụ tại Chương trình công tác của UBND tỉnh, đến nay đã có 0</w:t>
      </w:r>
      <w:r w:rsidRPr="00C1729B">
        <w:rPr>
          <w:b/>
        </w:rPr>
        <w:t>2/11</w:t>
      </w:r>
      <w:r w:rsidRPr="00C1729B">
        <w:t xml:space="preserve"> đã</w:t>
      </w:r>
      <w:r w:rsidR="00165F22" w:rsidRPr="00C1729B">
        <w:t xml:space="preserve"> nhiệm vụ</w:t>
      </w:r>
      <w:r w:rsidRPr="00C1729B">
        <w:t xml:space="preserve"> hoàn thành (Sơ kết 01 năm Nghị quyết số 03 của TU xây dựng nông thôn mới; quy định xử lý trách nhiệm để phá rừng), còn </w:t>
      </w:r>
      <w:r w:rsidRPr="00C1729B">
        <w:rPr>
          <w:b/>
        </w:rPr>
        <w:t>09/11</w:t>
      </w:r>
      <w:r w:rsidRPr="00C1729B">
        <w:t xml:space="preserve"> nhiệm vụ chưa hoàn thành. Trong đó, có 01 nhiệm vụ Sở đang đề nghị xin chuyển sang năm sau (Quy hoạch, kế hoạch bảo vệ và phát triển rừng) và một số nhiệm vụ trọng tâm phải trình Tỉnh ủy, HĐND tỉnh trong tháng 9/2017 (Đề án Tái cơ cấu ngành nông nghiệp; Quy hoạch vùng nông nghiệp ứng dụng công nghệ cao).</w:t>
      </w:r>
    </w:p>
    <w:p w:rsidR="00B65460" w:rsidRPr="00C1729B" w:rsidRDefault="00B60B83" w:rsidP="00C1729B">
      <w:pPr>
        <w:spacing w:line="240" w:lineRule="auto"/>
      </w:pPr>
      <w:r w:rsidRPr="00C1729B">
        <w:t>4.2</w:t>
      </w:r>
      <w:r w:rsidR="00B65460" w:rsidRPr="00C1729B">
        <w:t>. Về công tác quy hoạch ngành, lĩnh vực:</w:t>
      </w:r>
    </w:p>
    <w:p w:rsidR="00B65460" w:rsidRPr="00C1729B" w:rsidRDefault="00B65460" w:rsidP="00C1729B">
      <w:pPr>
        <w:spacing w:line="240" w:lineRule="auto"/>
      </w:pPr>
      <w:r w:rsidRPr="00C1729B">
        <w:t>- Hầu hết các quy hoạch ngành thực hiện chậm; có rất nhiều quy hoạch trong lĩnh vực nông nghiệp (chăn nuôi, thủy sản, thủy lợi, ….) chủ trương quy hoạch từ nhiều năm trước đây, nhưng trong năm 2017 Sở mới hoàn thành để trình phê duyệt.</w:t>
      </w:r>
    </w:p>
    <w:p w:rsidR="00B65460" w:rsidRPr="00C1729B" w:rsidRDefault="00B65460" w:rsidP="00C1729B">
      <w:pPr>
        <w:spacing w:line="240" w:lineRule="auto"/>
      </w:pPr>
      <w:r w:rsidRPr="00C1729B">
        <w:t xml:space="preserve">- Các quy hoạch trong lĩnh vực lâm nghiệp (Điều chỉnh quy hoạch 03 loại rừng, Quy hoạch, kế hoạch bảo vệ và Phát triển rừng) thực hiện quá chậm. Đây là nhiệm vụ tồn tại của Sở Nông nghiệp và Phát triển nông thôn kéo dài trong nhiều năm, đặc biệt là Quy hoạch, kế hoạch bảo vệ và phát triển rừng lập cho giai đoạn 2011 - 2020 đến nay gần hết kỳ quy hoạch </w:t>
      </w:r>
      <w:r w:rsidR="00B60B83" w:rsidRPr="00C1729B">
        <w:t>nhưng</w:t>
      </w:r>
      <w:r w:rsidRPr="00C1729B">
        <w:t xml:space="preserve"> vẫn chưa hoàn thành và đề nghị chuyển sang năm 2018 (lí do phải hoàn thiện điều chỉnh quy hoạch 3 loại rừng để có cơ sở hoàn thiện quy hoạch, kế hoạch bảo vệ và phát triển rừng</w:t>
      </w:r>
      <w:r w:rsidR="008E37AC" w:rsidRPr="00C1729B">
        <w:t>)</w:t>
      </w:r>
      <w:r w:rsidRPr="00C1729B">
        <w:t>.</w:t>
      </w:r>
    </w:p>
    <w:p w:rsidR="00B65460" w:rsidRPr="00C1729B" w:rsidRDefault="008E37AC" w:rsidP="00C1729B">
      <w:pPr>
        <w:spacing w:line="240" w:lineRule="auto"/>
      </w:pPr>
      <w:r w:rsidRPr="00C1729B">
        <w:t>4.3.</w:t>
      </w:r>
      <w:r w:rsidR="00B65460" w:rsidRPr="00C1729B">
        <w:t xml:space="preserve"> Về thực hiện 02 Đề án (Tái cơ cấu ngành nông nghiệp và Quy hoạch vùng nông nghiệp ứng dụng công nghệ cao):</w:t>
      </w:r>
    </w:p>
    <w:p w:rsidR="00B65460" w:rsidRPr="00C1729B" w:rsidRDefault="00B65460" w:rsidP="00C1729B">
      <w:pPr>
        <w:spacing w:line="240" w:lineRule="auto"/>
      </w:pPr>
      <w:r w:rsidRPr="00C1729B">
        <w:rPr>
          <w:color w:val="FF0000"/>
        </w:rPr>
        <w:t>Theo chỉ đạo của Tỉnh ủy là hoàn thành 02 đề án này trong tháng 6, nhưng do mất thời gian thực hiện lập hồ sơ đấu thầu, nên UBND tỉnh đã báo cáo Tỉnh ủy và đồng ý cho gia hạn hoàn thành trong tháng 9/2017. Tuy nhiên, tiến độ thực hiện chậm và theo báo cáo của Sở dự kiến hoàn thành trong tháng 11/2017, với lý do khách quan phải đấu thầu, chọn đơn vị tư vấn có năng lực</w:t>
      </w:r>
      <w:r w:rsidRPr="00C1729B">
        <w:t>.</w:t>
      </w:r>
    </w:p>
    <w:p w:rsidR="00B65460" w:rsidRPr="00C1729B" w:rsidRDefault="00B65460" w:rsidP="00C1729B">
      <w:pPr>
        <w:tabs>
          <w:tab w:val="left" w:pos="709"/>
        </w:tabs>
        <w:spacing w:line="240" w:lineRule="auto"/>
        <w:rPr>
          <w:color w:val="FF0000"/>
        </w:rPr>
      </w:pPr>
      <w:r w:rsidRPr="00C1729B">
        <w:rPr>
          <w:color w:val="FF0000"/>
        </w:rPr>
        <w:t xml:space="preserve">Việc triển khai kế hoạch trồng rừng năm 2017 đã được UBND tỉnh chỉ đạo từ rất sớm </w:t>
      </w:r>
      <w:r w:rsidR="008E37AC" w:rsidRPr="00C1729B">
        <w:rPr>
          <w:color w:val="FF0000"/>
        </w:rPr>
        <w:t xml:space="preserve">qua </w:t>
      </w:r>
      <w:r w:rsidRPr="00C1729B">
        <w:rPr>
          <w:color w:val="FF0000"/>
        </w:rPr>
        <w:t xml:space="preserve">nhiều văn bản (Thông báo 163/TB-UBND ngày 12/12/2016; Công văn số 853/UBND-NN ngày 27/02/2017, ..). Tuy nhiên, việc tổ chức thực hiện rất chậm, </w:t>
      </w:r>
      <w:r w:rsidRPr="00C1729B">
        <w:t>Kết quả lũy kế đến ngày 22/8/2017</w:t>
      </w:r>
      <w:r w:rsidRPr="00C1729B">
        <w:rPr>
          <w:color w:val="FF0000"/>
        </w:rPr>
        <w:t xml:space="preserve"> mới trồng được 1.700ha - đạt 72,5% so với kế hoạch của Bộ (2.343 ha), trong đó trồng rừng thay thế mới đạt 38,8% (554,7 ha/1.444 ha diện tích đăng ký). Việc lập hồ sơ trồng rừng trình UBND tỉnh phê duyệt chậm, đến nay số hồ sơ UBND tỉnh phê duyệt là rất ít (03 hồ sơ).</w:t>
      </w:r>
    </w:p>
    <w:p w:rsidR="00B65460" w:rsidRPr="00B35110" w:rsidRDefault="008E37AC" w:rsidP="00C1729B">
      <w:pPr>
        <w:spacing w:line="240" w:lineRule="auto"/>
      </w:pPr>
      <w:r w:rsidRPr="00B35110">
        <w:t>4.4.</w:t>
      </w:r>
      <w:r w:rsidR="00B65460" w:rsidRPr="00B35110">
        <w:t xml:space="preserve"> Công tác bảo vệ rừng:</w:t>
      </w:r>
    </w:p>
    <w:p w:rsidR="00B65460" w:rsidRPr="00C1729B" w:rsidRDefault="00B65460" w:rsidP="00C1729B">
      <w:pPr>
        <w:spacing w:line="240" w:lineRule="auto"/>
      </w:pPr>
      <w:r w:rsidRPr="00C1729B">
        <w:t xml:space="preserve">Nhiệm vụ này trong thời gian qua đã được Sở Nông nghiệp và Phát triển nông thôn tập trung thực hiện quyết liệt các giải pháp để ngăn chặn, xử lý. trong đó đặc biệt là việc xử lý trách nhiệm, kiện toàn lại cơ cấu lực lượng Kiểm lâm và các đơn vị chủ rừng. Do đó, đã đạt được nhiều kết quả và có sự chuyển biến tích cực trong nhận thức và nâng cao tinh thần trách nhiệm của lực lượng bảo vệ </w:t>
      </w:r>
      <w:r w:rsidRPr="00C1729B">
        <w:lastRenderedPageBreak/>
        <w:t>rừng ở các cấp. Tuy nhiên, vẫn còn nhiều tồn tại cần phải tiếp tục khắc phục đó là:</w:t>
      </w:r>
    </w:p>
    <w:p w:rsidR="00B65460" w:rsidRPr="00C1729B" w:rsidRDefault="00B65460" w:rsidP="00C1729B">
      <w:pPr>
        <w:spacing w:line="240" w:lineRule="auto"/>
      </w:pPr>
      <w:r w:rsidRPr="00C1729B">
        <w:t>- Hệ thống cơ sở dữ liệu về diện tích rừng, đất rừng; đặc biệt là diện tích rừng tự nhiên, rừng trồng và diện tích đất trồng rừng chưa đảm bảo mức độ tin cậy về số liệu, nên không đáp ứng được cho nhu cầu quản lý, điều hành của các cơ quan quản lý nhà nước (</w:t>
      </w:r>
      <w:r w:rsidRPr="00C1729B">
        <w:rPr>
          <w:i/>
        </w:rPr>
        <w:t>Số liệu kiểm kê rừng năm 2014, số liệu theo dõi diễn biến rừng hàng năm, số liệu quy hoạch 03 loại rừng không thống nhất; số liệu trồng rừng các năm không được theo dõi, …</w:t>
      </w:r>
      <w:r w:rsidRPr="00C1729B">
        <w:t>).</w:t>
      </w:r>
    </w:p>
    <w:p w:rsidR="00B65460" w:rsidRPr="00C1729B" w:rsidRDefault="00B65460" w:rsidP="00C1729B">
      <w:pPr>
        <w:spacing w:line="240" w:lineRule="auto"/>
      </w:pPr>
      <w:r w:rsidRPr="00C1729B">
        <w:t>- Việc xử lý các vụ phá rừng, khắc phục hậu quả thực hiện chậm, chưa quyết liệt. Phần lớn diện tích rừng bị phá chưa được khắc phục hậu quả (trồng lại rừng).</w:t>
      </w:r>
    </w:p>
    <w:p w:rsidR="00B65460" w:rsidRPr="00C1729B" w:rsidRDefault="008E37AC" w:rsidP="00C1729B">
      <w:pPr>
        <w:spacing w:line="240" w:lineRule="auto"/>
      </w:pPr>
      <w:r w:rsidRPr="00C1729B">
        <w:t>4.5.</w:t>
      </w:r>
      <w:r w:rsidR="00B65460" w:rsidRPr="00C1729B">
        <w:t xml:space="preserve"> Công tác lập hồ sơ thuê rừng; xử lý bồi thường thiệt hại về rừng đối với diện tích rừng bị phá: Việc này đã được Tỉnh ủy, UBND tỉnh chỉ đạo rất nhiều văn bản và đây là nhiệm vụ trọng tâm của Sở phải khẩn trương thực hiện trong việc khắc phục các tồn tại đối với các dự án nông lâm nghiệp của các doanh nghiệp tư nhân. Tuy nhiên, đến nay việc này thực hiện rất chậm, số doanh nghiệp hoàn thiện hồ sơ thuê rừng rất ít (03 doanh nghiệp); việc xử lý bồi thường thiệt hại về rừng cho nhà nước hầu như không thực hiện được.</w:t>
      </w:r>
    </w:p>
    <w:p w:rsidR="00B65460" w:rsidRPr="00C1729B" w:rsidRDefault="00593FA5" w:rsidP="00C1729B">
      <w:pPr>
        <w:spacing w:line="240" w:lineRule="auto"/>
      </w:pPr>
      <w:r w:rsidRPr="00C1729B">
        <w:t>4.6.</w:t>
      </w:r>
      <w:r w:rsidR="00B65460" w:rsidRPr="00C1729B">
        <w:t xml:space="preserve"> Công tác tham mưu các nhiệm vụ được giao: Việc tham mưu các nhiệm vụ giao cơ bản kịp thời, nghiêm túc. Tuy nhiên còn có những vấn đề cần quan tâm, khắc phục đó là:</w:t>
      </w:r>
    </w:p>
    <w:p w:rsidR="00B65460" w:rsidRPr="00C1729B" w:rsidRDefault="00B65460" w:rsidP="00C1729B">
      <w:pPr>
        <w:spacing w:line="240" w:lineRule="auto"/>
      </w:pPr>
      <w:r w:rsidRPr="00C1729B">
        <w:t>- Tham mưu trình UBND tỉnh không hết nội dung; nội dung tham mưu, đề xuất không rõ ràng, chung chung và tham mưu chưa đến kết quả cuối cùng. Việc này gây rất nhiều khó khăn cho Văn phòng UBND tỉnh thẩm định, trình lãnh đạo UBND tỉnh và phải trả văn bản để làm rõ, bổ sung.</w:t>
      </w:r>
    </w:p>
    <w:p w:rsidR="00B65460" w:rsidRPr="00C1729B" w:rsidRDefault="00B65460" w:rsidP="00C1729B">
      <w:pPr>
        <w:spacing w:line="240" w:lineRule="auto"/>
      </w:pPr>
      <w:r w:rsidRPr="00C1729B">
        <w:t>- Một số văn bản khi trình phải có ý kiến của các Sở, ngành có liên quan nhưng Sở không lấy ý kiến của các đơn vị. Do đó, khó khăn cho việc xử lý trình lãnh đạo UBND tỉnh quyết định.</w:t>
      </w:r>
    </w:p>
    <w:p w:rsidR="00B65460" w:rsidRPr="00C1729B" w:rsidRDefault="00B65460" w:rsidP="00C1729B">
      <w:pPr>
        <w:spacing w:line="240" w:lineRule="auto"/>
      </w:pPr>
      <w:r w:rsidRPr="00C1729B">
        <w:t>- Hầu hết các văn bản tham mưu không có dự thảo văn bản của UBND tỉnh là chưa thực hiện đúng theo Quy chế làm việc của UBND tỉnh; đặc biệt là các báo cáo có kiến nghị, đề xuất.</w:t>
      </w:r>
    </w:p>
    <w:p w:rsidR="00B65460" w:rsidRPr="00C1729B" w:rsidRDefault="00DF66CE" w:rsidP="00C1729B">
      <w:pPr>
        <w:spacing w:line="240" w:lineRule="auto"/>
        <w:rPr>
          <w:b/>
          <w:i/>
        </w:rPr>
      </w:pPr>
      <w:r w:rsidRPr="00C1729B">
        <w:rPr>
          <w:b/>
          <w:i/>
        </w:rPr>
        <w:t>*</w:t>
      </w:r>
      <w:r w:rsidR="00B65460" w:rsidRPr="00C1729B">
        <w:rPr>
          <w:b/>
          <w:i/>
        </w:rPr>
        <w:t xml:space="preserve"> </w:t>
      </w:r>
      <w:r w:rsidR="00593FA5" w:rsidRPr="00C1729B">
        <w:rPr>
          <w:b/>
          <w:i/>
        </w:rPr>
        <w:t>Để hoàn thành tốt nhiệm vụ trong 4 tháng cuối năm 2017, đề nghị Sở Nông nghiệp và Phát triển nông thôn:</w:t>
      </w:r>
    </w:p>
    <w:p w:rsidR="00B65460" w:rsidRPr="00C1729B" w:rsidRDefault="00B65460" w:rsidP="00C1729B">
      <w:pPr>
        <w:widowControl w:val="0"/>
        <w:spacing w:line="240" w:lineRule="auto"/>
      </w:pPr>
      <w:r w:rsidRPr="00C1729B">
        <w:t>Tập trung khắc phục các tồn tại, hạ</w:t>
      </w:r>
      <w:r w:rsidR="00071A22">
        <w:t xml:space="preserve">n chế đã được phản ánh nêu trên, </w:t>
      </w:r>
      <w:r w:rsidRPr="00C1729B">
        <w:t xml:space="preserve">phấn đấu hoàn thành các nhiệm vụ được UBND tỉnh giao tại Chương trình công tác năm 2017 của UBND tỉnh; </w:t>
      </w:r>
      <w:r w:rsidR="00071A22">
        <w:t>C</w:t>
      </w:r>
      <w:r w:rsidRPr="00C1729B">
        <w:t>hương trình công tác của Sở Nông nghiệp và PTNT. Trong đó, cần quan tâm các nhiệm vụ sau:</w:t>
      </w:r>
    </w:p>
    <w:p w:rsidR="00B65460" w:rsidRPr="00C1729B" w:rsidRDefault="00B65460" w:rsidP="00C1729B">
      <w:pPr>
        <w:widowControl w:val="0"/>
        <w:spacing w:line="240" w:lineRule="auto"/>
      </w:pPr>
      <w:r w:rsidRPr="00C1729B">
        <w:t>- Hoàn thành 02 Đề án: Tái cơ cấu ngành nông nghiệp và Quy hoạch vùng nông nghiệp ứng dụng công nghệ cao trong tháng 9/2017; Quy hoạch rừng đặc dụng cấp tỉnh.</w:t>
      </w:r>
    </w:p>
    <w:p w:rsidR="00B65460" w:rsidRPr="00C1729B" w:rsidRDefault="00B65460" w:rsidP="00C1729B">
      <w:pPr>
        <w:widowControl w:val="0"/>
        <w:spacing w:line="240" w:lineRule="auto"/>
      </w:pPr>
      <w:r w:rsidRPr="00C1729B">
        <w:lastRenderedPageBreak/>
        <w:t>- Hoàn thiện hồ sơ thuê rừng và xử lý bồi thường thiệt hại về rừng đối với diện tích rừng bị mất.</w:t>
      </w:r>
    </w:p>
    <w:p w:rsidR="00B65460" w:rsidRPr="00C1729B" w:rsidRDefault="00B65460" w:rsidP="00C1729B">
      <w:pPr>
        <w:widowControl w:val="0"/>
        <w:spacing w:line="240" w:lineRule="auto"/>
      </w:pPr>
      <w:r w:rsidRPr="00C1729B">
        <w:t>- Tập trung thực hiện các giải pháp ngăn chặn phá rừng, trong đó tập trung xử lý tại các vùng trọng điểm xảy ra phá rừng trên địa bàn tỉnh; trồng rừng, đặc biệt là trồng rừng thay thế.</w:t>
      </w:r>
    </w:p>
    <w:p w:rsidR="00B65460" w:rsidRPr="00C1729B" w:rsidRDefault="00B65460" w:rsidP="00C1729B">
      <w:pPr>
        <w:widowControl w:val="0"/>
        <w:spacing w:line="240" w:lineRule="auto"/>
      </w:pPr>
      <w:r w:rsidRPr="00C1729B">
        <w:t>- Xây dựng Đề án bảo vệ, khôi phục, phát triển rừng giai đoạn 2017 - 2020 đảm bảo độ che phủ đạt 42% đến năm 2020.</w:t>
      </w:r>
    </w:p>
    <w:p w:rsidR="00B65460" w:rsidRPr="00C1729B" w:rsidRDefault="00B65460" w:rsidP="00C1729B">
      <w:pPr>
        <w:widowControl w:val="0"/>
        <w:spacing w:line="240" w:lineRule="auto"/>
      </w:pPr>
      <w:r w:rsidRPr="00C1729B">
        <w:t>- Hoàn thiện, trình thẩm định, phê duyệt Dự án ổn định dân cư trên địa bàn xã Đắk Ngo, Quảng Trực theo chỉ đạo của Phó Thủ tướng Trương Hòa Bình tại Thông báo số 205/TB-VPCP.</w:t>
      </w:r>
    </w:p>
    <w:p w:rsidR="00B65460" w:rsidRPr="00C1729B" w:rsidRDefault="00B65460" w:rsidP="00C1729B">
      <w:pPr>
        <w:spacing w:line="240" w:lineRule="auto"/>
      </w:pPr>
      <w:r w:rsidRPr="00C1729B">
        <w:t xml:space="preserve">- Về thực hiện nông thôn mới: Đối với 05/61 xã đã đạt chuẩn nông thôn mới, bình quân mỗi xã đạt 10,57 tiêu chí/xã </w:t>
      </w:r>
      <w:r w:rsidRPr="00C1729B">
        <w:rPr>
          <w:i/>
        </w:rPr>
        <w:t>(nay giảm 0,46 tiêu chí so với tiêu chí mới)</w:t>
      </w:r>
      <w:r w:rsidRPr="00C1729B">
        <w:t xml:space="preserve">; 06 xã phấn đấu năm 2017 bình quân đạt 13,33 tiêu chí/xã </w:t>
      </w:r>
      <w:r w:rsidRPr="00C1729B">
        <w:rPr>
          <w:i/>
        </w:rPr>
        <w:t>(giảm 1,33 tiêu chí so với quy định mới)</w:t>
      </w:r>
      <w:r w:rsidRPr="00C1729B">
        <w:t xml:space="preserve">. </w:t>
      </w:r>
    </w:p>
    <w:p w:rsidR="00B65460" w:rsidRPr="00C1729B" w:rsidRDefault="00B65460" w:rsidP="00C1729B">
      <w:pPr>
        <w:spacing w:line="240" w:lineRule="auto"/>
        <w:rPr>
          <w:b/>
        </w:rPr>
      </w:pPr>
      <w:r w:rsidRPr="00C1729B">
        <w:t>Nguyên nhân là do các chỉ tiêu, tiêu chí đạt được các xã hầu như là ở mức tối thiểu nên khi đánh giá theo Bộ tiêu chí mới có yêu cầu cao thì lại chưa đạt chuẩn theo quy định. Như vậy, để đạt chỉ tiêu nông thôn mới đã đề ra thì từ nay đến cuối năm</w:t>
      </w:r>
      <w:r w:rsidR="00DF66CE" w:rsidRPr="00C1729B">
        <w:t>,</w:t>
      </w:r>
      <w:r w:rsidRPr="00C1729B">
        <w:t xml:space="preserve"> 06 xã phấn đấu đạt bình quân 5,67 tiêu chí và 05 xã đã đạt phải tiếp tục hoàn thiện bổ sung theo tiêu chí mới (0,46 tiêu chí).</w:t>
      </w:r>
    </w:p>
    <w:p w:rsidR="00B65460" w:rsidRPr="00C1729B" w:rsidRDefault="00DF66CE" w:rsidP="00C1729B">
      <w:pPr>
        <w:widowControl w:val="0"/>
        <w:spacing w:line="240" w:lineRule="auto"/>
      </w:pPr>
      <w:r w:rsidRPr="00C1729B">
        <w:t>4.7</w:t>
      </w:r>
      <w:r w:rsidR="00B65460" w:rsidRPr="00C1729B">
        <w:t>. Khẩn trương thực hiện các ý kiến chỉ đạo của UBND tỉnh tại Công văn số 6563/UBND-NN ngày 08/12/2016 về việc tăng cường công tác theo dõi thi hành pháp luât trong lĩnh vực quản lý, bảo vệ và phát triển rừng giao Sở Nông nghiệp và phát triển nông thôn chủ trì, phối hợp với các đơn vị có liên quan tổ chức thực hiện và tham mưu cho UBND tỉnh chỉ đạo thực hiện các nội dung theo kiến nghị của Sở Tư pháp tại khoản 2 Mục III báo cáo số 204/BC-STP ngày 17/10/201</w:t>
      </w:r>
      <w:r w:rsidR="00B745EB">
        <w:t>6</w:t>
      </w:r>
      <w:r w:rsidR="00B65460" w:rsidRPr="00C1729B">
        <w:t>, báo cáo kết quả về UBND tỉnh.</w:t>
      </w:r>
    </w:p>
    <w:p w:rsidR="00067EC6" w:rsidRPr="00C1729B" w:rsidRDefault="00B65460" w:rsidP="00C1729B">
      <w:pPr>
        <w:spacing w:line="240" w:lineRule="auto"/>
        <w:rPr>
          <w:b/>
          <w:color w:val="FF0000"/>
          <w:lang w:val="it-IT"/>
        </w:rPr>
      </w:pPr>
      <w:r w:rsidRPr="00C1729B">
        <w:rPr>
          <w:b/>
          <w:color w:val="FF0000"/>
          <w:lang w:val="it-IT"/>
        </w:rPr>
        <w:t>5.</w:t>
      </w:r>
      <w:r w:rsidR="00067EC6" w:rsidRPr="00C1729B">
        <w:rPr>
          <w:b/>
          <w:color w:val="FF0000"/>
          <w:lang w:val="it-IT"/>
        </w:rPr>
        <w:t xml:space="preserve"> UBND thị xã Gia Nghĩa</w:t>
      </w:r>
    </w:p>
    <w:p w:rsidR="00C56187" w:rsidRPr="002F59DF" w:rsidRDefault="00615827" w:rsidP="00C1729B">
      <w:pPr>
        <w:spacing w:line="240" w:lineRule="auto"/>
        <w:rPr>
          <w:lang w:val="it-IT"/>
        </w:rPr>
      </w:pPr>
      <w:r w:rsidRPr="002F59DF">
        <w:rPr>
          <w:lang w:val="it-IT"/>
        </w:rPr>
        <w:t>5</w:t>
      </w:r>
      <w:r w:rsidR="00C56187" w:rsidRPr="002F59DF">
        <w:rPr>
          <w:lang w:val="it-IT"/>
        </w:rPr>
        <w:t>.1. Đối với nhiệm vụ điều chỉnh quy hoạch chi tiết khu đô thị số 01, 02 phía Tây hồ trung tâm phường Nghĩa Thành, Quy hoạch phân khu tỷ lệ 1/2000 phường nghĩa Đức: UBND tỉnh đã giao nhiệm vụ từ ngày 18/7/2016 tại công văn số 3567/UBND-CNXD, đến ngày 13/3/2017, UBND thị xã mới giao nhiệm vụ cho phòng Quản lý đô thị thực hiện (công văn số 374/UBND-QLĐT)</w:t>
      </w:r>
      <w:r w:rsidR="009119D6" w:rsidRPr="002F59DF">
        <w:rPr>
          <w:lang w:val="it-IT"/>
        </w:rPr>
        <w:t xml:space="preserve"> </w:t>
      </w:r>
      <w:r w:rsidR="00C56187" w:rsidRPr="002F59DF">
        <w:rPr>
          <w:lang w:val="it-IT"/>
        </w:rPr>
        <w:t>trên cơ sở đề xuất của Phòng Quản lý đô thị tại Tờ trình số 18/TTr-QLĐT; đến tháng 9/2017 đang  hoàn thiện nhiệm vụ và dự toán; thời gian 1 năm, 2 tháng.</w:t>
      </w:r>
    </w:p>
    <w:p w:rsidR="00C56187" w:rsidRPr="002F59DF" w:rsidRDefault="00C56187" w:rsidP="00C1729B">
      <w:pPr>
        <w:spacing w:line="240" w:lineRule="auto"/>
        <w:rPr>
          <w:lang w:val="it-IT"/>
        </w:rPr>
      </w:pPr>
      <w:r w:rsidRPr="002F59DF">
        <w:rPr>
          <w:lang w:val="it-IT"/>
        </w:rPr>
        <w:t>Đề nghị UBND thị xã sắp xếp, khẩn trương hoàn thiện đồ án để làm cơ sở triển khai các bước tiếp theo (công tác đầu, quản lý quy hoạch).</w:t>
      </w:r>
    </w:p>
    <w:p w:rsidR="00C56187" w:rsidRPr="002F59DF" w:rsidRDefault="00615827" w:rsidP="00C1729B">
      <w:pPr>
        <w:spacing w:line="240" w:lineRule="auto"/>
        <w:rPr>
          <w:lang w:val="it-IT"/>
        </w:rPr>
      </w:pPr>
      <w:r w:rsidRPr="002F59DF">
        <w:rPr>
          <w:lang w:val="it-IT"/>
        </w:rPr>
        <w:t>5</w:t>
      </w:r>
      <w:r w:rsidR="00C56187" w:rsidRPr="002F59DF">
        <w:rPr>
          <w:lang w:val="it-IT"/>
        </w:rPr>
        <w:t xml:space="preserve">.2. Quy chế quản lý quy hoạch, kiến trúc quy hoạch đô thị gia nghĩa: Đây là nhiệm vụ quan trọng, để làm cơ sở cho công tác quản lý. Tuy nhiên, nhiệm vụ  này, UBND tỉnh chưa giao cụ thể. Do vậy, đề nghị UBND thị xã sớm hoàn thiện dự thảo trình cấp có thẩm quyền thẩm định phê duyệt; khẩn trương xây dựng </w:t>
      </w:r>
      <w:r w:rsidR="00C56187" w:rsidRPr="002F59DF">
        <w:rPr>
          <w:lang w:val="it-IT"/>
        </w:rPr>
        <w:lastRenderedPageBreak/>
        <w:t>hoàn thiện, để ban hành quy chế quản lý quy hoạch kiến trúc. Vì quy định này là cơ sở pháp lý hết sức quan trọng để quản lý đô thị từng bước thực hiện có hiệu quả định hướng phát triển của đô thị Gia Nghĩa “xanh - sạch - đẹp”.</w:t>
      </w:r>
    </w:p>
    <w:p w:rsidR="00C56187" w:rsidRPr="002F59DF" w:rsidRDefault="00615827" w:rsidP="00C1729B">
      <w:pPr>
        <w:spacing w:line="240" w:lineRule="auto"/>
        <w:rPr>
          <w:lang w:val="it-IT"/>
        </w:rPr>
      </w:pPr>
      <w:r w:rsidRPr="002F59DF">
        <w:rPr>
          <w:lang w:val="it-IT"/>
        </w:rPr>
        <w:t>5</w:t>
      </w:r>
      <w:r w:rsidR="00C56187" w:rsidRPr="002F59DF">
        <w:rPr>
          <w:lang w:val="it-IT"/>
        </w:rPr>
        <w:t>.3. Về công tác thiết kế đô thị: Đề xuất của UBND thị xã về việc lồng ghép công tác thiết kế đô thị trong đồ án quy hoạch chi tiết. Nội dung cụ thể giao Văn phòng UBND tỉnh tổng hợp, báo cáo cụ thể cho UBND tỉnh, xem xét.</w:t>
      </w:r>
    </w:p>
    <w:p w:rsidR="00C56187" w:rsidRPr="002F59DF" w:rsidRDefault="00615827" w:rsidP="00C1729B">
      <w:pPr>
        <w:spacing w:line="240" w:lineRule="auto"/>
        <w:rPr>
          <w:lang w:val="it-IT"/>
        </w:rPr>
      </w:pPr>
      <w:r w:rsidRPr="002F59DF">
        <w:rPr>
          <w:lang w:val="it-IT"/>
        </w:rPr>
        <w:t>5</w:t>
      </w:r>
      <w:r w:rsidR="00C56187" w:rsidRPr="002F59DF">
        <w:rPr>
          <w:lang w:val="it-IT"/>
        </w:rPr>
        <w:t>.4. Về công tác lập quy hoạch phân khu dọc tuyến đường tránh đô thị Gia Nghĩa: Chủ trương quy hoạch khu dân cư dọc đường tránh Gia Nghĩa đã được Chủ tịch UBND tỉnh kết luận chỉ đạo tại thông báo số 627/TB-VP UBND ngày 15/8/2014, đến ngày 5/</w:t>
      </w:r>
      <w:r w:rsidR="009119D6" w:rsidRPr="002F59DF">
        <w:rPr>
          <w:lang w:val="it-IT"/>
        </w:rPr>
        <w:t>0</w:t>
      </w:r>
      <w:r w:rsidR="00C56187" w:rsidRPr="002F59DF">
        <w:rPr>
          <w:lang w:val="it-IT"/>
        </w:rPr>
        <w:t>2/2015 UBND thị xã cùng với Sở Xây dựng đề xuất cho UBND tỉnh thỏa thuận ranh giới khu đất quy hoạch, tiếp theo đến ngày 30/10/2015, UBND thị xã cùng với Sở Xây dựng tiếp tục đề nghị UBND tỉnh điều chỉnh ranh giới quy hoạch. Từ vấn đề trên cho thấy việc khảo sát sơ bộ để xác định ranh giới quy hoạch đã được UBND thị xã thực hiện mất khoảng thời gian 1 năm, 2 tháng.</w:t>
      </w:r>
    </w:p>
    <w:p w:rsidR="00C56187" w:rsidRPr="002F59DF" w:rsidRDefault="00C56187" w:rsidP="00C1729B">
      <w:pPr>
        <w:spacing w:line="240" w:lineRule="auto"/>
        <w:rPr>
          <w:lang w:val="it-IT"/>
        </w:rPr>
      </w:pPr>
      <w:r w:rsidRPr="002F59DF">
        <w:rPr>
          <w:lang w:val="it-IT"/>
        </w:rPr>
        <w:t>Đến thời điểm hiện nay, theo báo cáo UBND thị xã đang xin ý kiến của cộng đồng dân cư và Sở Xây dựng để hoàn thiện quy hoạch. Thời gian thực hiện hoàn thiện quy hoạch là 3 năm.</w:t>
      </w:r>
    </w:p>
    <w:p w:rsidR="00C56187" w:rsidRPr="002F59DF" w:rsidRDefault="00615827" w:rsidP="00C1729B">
      <w:pPr>
        <w:spacing w:line="240" w:lineRule="auto"/>
        <w:rPr>
          <w:lang w:val="it-IT"/>
        </w:rPr>
      </w:pPr>
      <w:r w:rsidRPr="002F59DF">
        <w:rPr>
          <w:lang w:val="it-IT"/>
        </w:rPr>
        <w:t>5</w:t>
      </w:r>
      <w:r w:rsidR="00C56187" w:rsidRPr="002F59DF">
        <w:rPr>
          <w:lang w:val="it-IT"/>
        </w:rPr>
        <w:t xml:space="preserve">.5. Về việc ngăn chặn tình trạng san lấp mặt bằng, xây dựng trái phép, tiến độ thi công đường D3, tiểu hoa viên cây xanh, và công tác giải phóng mặt bằng trục đường Bắc Nam Giai đoạn 2, công tác quản lý trật tự đô thị đề nghị UBND thị xã thực hiện nghiêm ý kiến chỉ đạo của UBND tỉnh tại </w:t>
      </w:r>
      <w:r w:rsidR="00530C31">
        <w:rPr>
          <w:lang w:val="it-IT"/>
        </w:rPr>
        <w:t xml:space="preserve">các </w:t>
      </w:r>
      <w:r w:rsidR="00C56187" w:rsidRPr="002F59DF">
        <w:rPr>
          <w:lang w:val="it-IT"/>
        </w:rPr>
        <w:t xml:space="preserve">văn bản số </w:t>
      </w:r>
      <w:r w:rsidR="00530C31">
        <w:rPr>
          <w:lang w:val="it-IT"/>
        </w:rPr>
        <w:t>4621/UBND-CNXD ngày 24/8/2017 va s</w:t>
      </w:r>
      <w:r w:rsidR="00530C31" w:rsidRPr="002F59DF">
        <w:rPr>
          <w:lang w:val="it-IT"/>
        </w:rPr>
        <w:t>ố 4318/UBND-CNXD ngày 11/8/20</w:t>
      </w:r>
      <w:r w:rsidR="00530C31">
        <w:rPr>
          <w:lang w:val="it-IT"/>
        </w:rPr>
        <w:t>1</w:t>
      </w:r>
      <w:r w:rsidR="00530C31" w:rsidRPr="002F59DF">
        <w:rPr>
          <w:lang w:val="it-IT"/>
        </w:rPr>
        <w:t>7.</w:t>
      </w:r>
      <w:r w:rsidR="00530C31">
        <w:rPr>
          <w:lang w:val="it-IT"/>
        </w:rPr>
        <w:t xml:space="preserve"> </w:t>
      </w:r>
      <w:r w:rsidR="00C56187" w:rsidRPr="002F59DF">
        <w:rPr>
          <w:lang w:val="it-IT"/>
        </w:rPr>
        <w:t>Phải yêu cầu đơn vị thi công có giải pháp khắc phục sớm hiện tượng sụt trượt đường D3.</w:t>
      </w:r>
    </w:p>
    <w:p w:rsidR="00C56187" w:rsidRPr="002F59DF" w:rsidRDefault="00615827" w:rsidP="00C1729B">
      <w:pPr>
        <w:spacing w:line="240" w:lineRule="auto"/>
        <w:rPr>
          <w:lang w:val="it-IT"/>
        </w:rPr>
      </w:pPr>
      <w:r w:rsidRPr="002F59DF">
        <w:rPr>
          <w:lang w:val="it-IT"/>
        </w:rPr>
        <w:t>5</w:t>
      </w:r>
      <w:r w:rsidR="00C56187" w:rsidRPr="002F59DF">
        <w:rPr>
          <w:lang w:val="it-IT"/>
        </w:rPr>
        <w:t>.6. Khẩn trương thực hiện dứt điểm công tác quyết toán tiểu dự án giải phòng mặt bằng đường H</w:t>
      </w:r>
      <w:r w:rsidR="00C32F73" w:rsidRPr="002F59DF">
        <w:rPr>
          <w:lang w:val="it-IT"/>
        </w:rPr>
        <w:t>ồ Chí Minh</w:t>
      </w:r>
      <w:r w:rsidR="00C56187" w:rsidRPr="002F59DF">
        <w:rPr>
          <w:lang w:val="it-IT"/>
        </w:rPr>
        <w:t xml:space="preserve"> đoạn qua thị xã Gia Nghĩa (tại Văn bản số 4101/UBND-CNXD ngày 2/8/2017 của UBND tỉnh)</w:t>
      </w:r>
    </w:p>
    <w:p w:rsidR="00C56187" w:rsidRPr="002F59DF" w:rsidRDefault="00615827" w:rsidP="00C1729B">
      <w:pPr>
        <w:spacing w:line="240" w:lineRule="auto"/>
        <w:rPr>
          <w:lang w:val="it-IT"/>
        </w:rPr>
      </w:pPr>
      <w:r w:rsidRPr="002F59DF">
        <w:rPr>
          <w:lang w:val="it-IT"/>
        </w:rPr>
        <w:t>5</w:t>
      </w:r>
      <w:r w:rsidR="00C56187" w:rsidRPr="002F59DF">
        <w:rPr>
          <w:lang w:val="it-IT"/>
        </w:rPr>
        <w:t>.</w:t>
      </w:r>
      <w:r w:rsidR="00530C31">
        <w:rPr>
          <w:lang w:val="it-IT"/>
        </w:rPr>
        <w:t>7</w:t>
      </w:r>
      <w:r w:rsidR="00C56187" w:rsidRPr="002F59DF">
        <w:rPr>
          <w:lang w:val="it-IT"/>
        </w:rPr>
        <w:t>. Đối với các kiến nghị của UBND thị xã:</w:t>
      </w:r>
    </w:p>
    <w:p w:rsidR="00C56187" w:rsidRPr="002F59DF" w:rsidRDefault="00615827" w:rsidP="00C1729B">
      <w:pPr>
        <w:spacing w:line="240" w:lineRule="auto"/>
        <w:rPr>
          <w:lang w:val="it-IT"/>
        </w:rPr>
      </w:pPr>
      <w:r w:rsidRPr="002F59DF">
        <w:rPr>
          <w:lang w:val="it-IT"/>
        </w:rPr>
        <w:t>-</w:t>
      </w:r>
      <w:r w:rsidR="00C56187" w:rsidRPr="002F59DF">
        <w:rPr>
          <w:lang w:val="it-IT"/>
        </w:rPr>
        <w:t xml:space="preserve"> Đối với đề nghị tiếp tục đôn đốc các đơn vị thực hiện kết luận sô 148 ngày </w:t>
      </w:r>
      <w:r w:rsidR="00530C31">
        <w:rPr>
          <w:lang w:val="it-IT"/>
        </w:rPr>
        <w:t>0</w:t>
      </w:r>
      <w:r w:rsidR="00C56187" w:rsidRPr="002F59DF">
        <w:rPr>
          <w:lang w:val="it-IT"/>
        </w:rPr>
        <w:t>4/4/2017 của Thường trực Tỉnh ủy: Đề nghị Văn phòng UBND tỉnh kiểm tra và tiếp tục tham mưu cho UBND tỉnh chỉ đạo các đơn vị thực hiện.</w:t>
      </w:r>
    </w:p>
    <w:p w:rsidR="00C56187" w:rsidRPr="002F59DF" w:rsidRDefault="00615827" w:rsidP="00C1729B">
      <w:pPr>
        <w:spacing w:line="240" w:lineRule="auto"/>
        <w:rPr>
          <w:lang w:val="it-IT"/>
        </w:rPr>
      </w:pPr>
      <w:r w:rsidRPr="002F59DF">
        <w:rPr>
          <w:lang w:val="it-IT"/>
        </w:rPr>
        <w:t>-</w:t>
      </w:r>
      <w:r w:rsidR="00C56187" w:rsidRPr="002F59DF">
        <w:rPr>
          <w:lang w:val="it-IT"/>
        </w:rPr>
        <w:t xml:space="preserve"> Ủng hộ đối với các kiến nghị của UBND thị xã, cụ thể: Cơ chế hợp tác công tư; đấu giá các lô đất dôi dư, di dời các nghĩa địa; điều chỉnh dự án đường Bờ Đông, Bờ Tây - Hồ trung tâm; hoàn thiện dự án Hồ Thiên Nga; chi phí thu gom rác thải, kinh phí lập quy hoạch chi tiết, quy hoạch phân khu; kinh phí chỉnh trang đô thị, kinh phí nạo vét hệ thống nước thải; đơn giá đo đạc, đơn giá đất; chính sách hỗ trợ lãi suất để khuyến khích phát triển nông nghiệp ứng dụng công nghệ cao, điều chỉnh quy hoạch bến xe tỉnh,…. Tuy nhiên, theo quy định về chức năng nhiệm vụ, đề nghị UBND thị xã nghiên cứu các giải pháp, phương </w:t>
      </w:r>
      <w:r w:rsidR="00C56187" w:rsidRPr="002F59DF">
        <w:rPr>
          <w:lang w:val="it-IT"/>
        </w:rPr>
        <w:lastRenderedPageBreak/>
        <w:t xml:space="preserve">án có tính khả thi cao và làm việc thống nhất về nội dung với các cơ quan chức năng, báo cáo cho UBND tỉnh xem xét xử lý theo thẩm quyền. </w:t>
      </w:r>
    </w:p>
    <w:p w:rsidR="00C56187" w:rsidRPr="002F59DF" w:rsidRDefault="00615827" w:rsidP="00C1729B">
      <w:pPr>
        <w:spacing w:line="240" w:lineRule="auto"/>
        <w:rPr>
          <w:lang w:val="it-IT"/>
        </w:rPr>
      </w:pPr>
      <w:r w:rsidRPr="002F59DF">
        <w:rPr>
          <w:lang w:val="it-IT"/>
        </w:rPr>
        <w:t>-</w:t>
      </w:r>
      <w:r w:rsidR="00C56187" w:rsidRPr="002F59DF">
        <w:rPr>
          <w:lang w:val="it-IT"/>
        </w:rPr>
        <w:t xml:space="preserve"> Về việc hoàn trả tuyến đường liên thôn, xử lý cục bộ một số khu vực đào sâu đắp cao đề nghị UBND thị xã thực hiện theo ý kiến chỉ đạo của UBND tỉnh tại công văn số 2973/UBND-CNXD, ngày 26/6/2015 đề nghị, UBND thị xã chủ động phối hợp với Sở Giao thông Vận tải nghiên cứu triển khai.</w:t>
      </w:r>
    </w:p>
    <w:p w:rsidR="00E000C5" w:rsidRPr="00CE164D" w:rsidRDefault="00E000C5" w:rsidP="00E000C5">
      <w:pPr>
        <w:spacing w:line="240" w:lineRule="auto"/>
        <w:rPr>
          <w:spacing w:val="-2"/>
          <w:lang w:val="it-IT"/>
        </w:rPr>
      </w:pPr>
      <w:r w:rsidRPr="00CE164D">
        <w:rPr>
          <w:spacing w:val="-2"/>
          <w:lang w:val="it-IT"/>
        </w:rPr>
        <w:t xml:space="preserve">5.8. Quan tâm đào tạo nghiệp vụ, nâng cao trình độ chuyên môn cho cán bộ xã phường. </w:t>
      </w:r>
    </w:p>
    <w:p w:rsidR="00E000C5" w:rsidRPr="00CE164D" w:rsidRDefault="004E62C9" w:rsidP="00E000C5">
      <w:pPr>
        <w:spacing w:line="240" w:lineRule="auto"/>
        <w:rPr>
          <w:spacing w:val="-2"/>
          <w:lang w:val="it-IT"/>
        </w:rPr>
      </w:pPr>
      <w:r w:rsidRPr="00CE164D">
        <w:rPr>
          <w:spacing w:val="-2"/>
          <w:lang w:val="it-IT"/>
        </w:rPr>
        <w:t>5.9.</w:t>
      </w:r>
      <w:r w:rsidR="00E000C5" w:rsidRPr="00CE164D">
        <w:rPr>
          <w:spacing w:val="-2"/>
          <w:lang w:val="it-IT"/>
        </w:rPr>
        <w:t xml:space="preserve"> Căn cứ nguồn thu để chủ động hợp đồng lao động đáp ứng nhu cầu của đội quản lý đô thị (Đề nghị UBND thị xã có báo cáo chuyên đề để Sở Nội vụ tổng hợp tham mưu UBND tỉnh chỉ đạo, xử lý).</w:t>
      </w:r>
    </w:p>
    <w:p w:rsidR="00563D50" w:rsidRPr="00C1729B" w:rsidRDefault="00C042EC" w:rsidP="00C1729B">
      <w:pPr>
        <w:spacing w:line="240" w:lineRule="auto"/>
      </w:pPr>
      <w:r w:rsidRPr="00C1729B">
        <w:rPr>
          <w:spacing w:val="-4"/>
        </w:rPr>
        <w:t xml:space="preserve">Trên cơ sở </w:t>
      </w:r>
      <w:r w:rsidR="00584662" w:rsidRPr="00C1729B">
        <w:rPr>
          <w:spacing w:val="-4"/>
        </w:rPr>
        <w:t>biên bản kiểm tra của Tổ công tác 1678</w:t>
      </w:r>
      <w:r w:rsidR="00633526" w:rsidRPr="00C1729B">
        <w:t xml:space="preserve"> với các </w:t>
      </w:r>
      <w:r w:rsidR="00584662" w:rsidRPr="00C1729B">
        <w:t>Sở và UBND thị xã Gia Nghĩa</w:t>
      </w:r>
      <w:r w:rsidRPr="00C1729B">
        <w:t xml:space="preserve">, Tổ công tác đề nghị </w:t>
      </w:r>
      <w:r w:rsidR="000A21B5" w:rsidRPr="00C1729B">
        <w:t xml:space="preserve">UBND tỉnh, Chủ tịch UBND tỉnh chỉ đạo các Sở, ngành, UBND các huyện, thị xã </w:t>
      </w:r>
      <w:r w:rsidR="00563D50" w:rsidRPr="00C1729B">
        <w:t>căn cứ vào nội dung của Báo cáo này, triển khai thực hiện các nội dung có liên quan./.</w:t>
      </w:r>
    </w:p>
    <w:p w:rsidR="00563D50" w:rsidRDefault="00563D50" w:rsidP="00AE567C">
      <w:pPr>
        <w:spacing w:before="160" w:line="240" w:lineRule="atLeast"/>
        <w:ind w:firstLine="709"/>
      </w:pPr>
    </w:p>
    <w:tbl>
      <w:tblPr>
        <w:tblW w:w="8897" w:type="dxa"/>
        <w:tblLook w:val="04A0" w:firstRow="1" w:lastRow="0" w:firstColumn="1" w:lastColumn="0" w:noHBand="0" w:noVBand="1"/>
      </w:tblPr>
      <w:tblGrid>
        <w:gridCol w:w="4219"/>
        <w:gridCol w:w="4678"/>
      </w:tblGrid>
      <w:tr w:rsidR="00563D50" w:rsidRPr="002E44C2" w:rsidTr="00C1729B">
        <w:trPr>
          <w:trHeight w:val="1952"/>
        </w:trPr>
        <w:tc>
          <w:tcPr>
            <w:tcW w:w="4219" w:type="dxa"/>
            <w:shd w:val="clear" w:color="auto" w:fill="auto"/>
          </w:tcPr>
          <w:p w:rsidR="00563D50" w:rsidRDefault="00563D50" w:rsidP="008B7C52">
            <w:pPr>
              <w:pStyle w:val="abc"/>
              <w:jc w:val="both"/>
              <w:rPr>
                <w:rFonts w:ascii="Times New Roman" w:hAnsi="Times New Roman"/>
                <w:b/>
                <w:i/>
                <w:sz w:val="24"/>
                <w:szCs w:val="24"/>
              </w:rPr>
            </w:pPr>
            <w:r>
              <w:rPr>
                <w:rFonts w:ascii="Times New Roman" w:hAnsi="Times New Roman"/>
                <w:b/>
                <w:i/>
                <w:sz w:val="24"/>
                <w:szCs w:val="24"/>
              </w:rPr>
              <w:t>Nơi</w:t>
            </w:r>
            <w:r w:rsidRPr="002E44C2">
              <w:rPr>
                <w:rFonts w:ascii="Times New Roman" w:hAnsi="Times New Roman"/>
                <w:b/>
                <w:i/>
                <w:sz w:val="24"/>
                <w:szCs w:val="24"/>
              </w:rPr>
              <w:t xml:space="preserve"> </w:t>
            </w:r>
            <w:bookmarkStart w:id="0" w:name="_GoBack"/>
            <w:bookmarkEnd w:id="0"/>
            <w:r w:rsidRPr="002E44C2">
              <w:rPr>
                <w:rFonts w:ascii="Times New Roman" w:hAnsi="Times New Roman"/>
                <w:b/>
                <w:i/>
                <w:sz w:val="24"/>
                <w:szCs w:val="24"/>
              </w:rPr>
              <w:t>nhận:</w:t>
            </w:r>
          </w:p>
          <w:p w:rsidR="009048CB" w:rsidRPr="00CC1542" w:rsidRDefault="009048CB" w:rsidP="008B7C52">
            <w:pPr>
              <w:pStyle w:val="abc"/>
              <w:jc w:val="both"/>
              <w:rPr>
                <w:rFonts w:ascii="Times New Roman" w:hAnsi="Times New Roman"/>
                <w:sz w:val="22"/>
                <w:szCs w:val="22"/>
              </w:rPr>
            </w:pPr>
            <w:r w:rsidRPr="00CC1542">
              <w:rPr>
                <w:rFonts w:ascii="Times New Roman" w:hAnsi="Times New Roman"/>
                <w:sz w:val="22"/>
                <w:szCs w:val="22"/>
              </w:rPr>
              <w:t xml:space="preserve">- </w:t>
            </w:r>
            <w:r w:rsidR="000A21B5">
              <w:rPr>
                <w:rFonts w:ascii="Times New Roman" w:hAnsi="Times New Roman"/>
                <w:sz w:val="22"/>
                <w:szCs w:val="22"/>
              </w:rPr>
              <w:t>CT, các PCT UBND tỉnh</w:t>
            </w:r>
            <w:r w:rsidRPr="00CC1542">
              <w:rPr>
                <w:rFonts w:ascii="Times New Roman" w:hAnsi="Times New Roman"/>
                <w:sz w:val="22"/>
                <w:szCs w:val="22"/>
              </w:rPr>
              <w:t>;</w:t>
            </w:r>
          </w:p>
          <w:p w:rsidR="00563D50" w:rsidRPr="00CC1542" w:rsidRDefault="00563D50" w:rsidP="008B7C52">
            <w:pPr>
              <w:pStyle w:val="abc"/>
              <w:jc w:val="both"/>
              <w:rPr>
                <w:rFonts w:ascii="Times New Roman" w:hAnsi="Times New Roman"/>
                <w:sz w:val="22"/>
                <w:szCs w:val="22"/>
              </w:rPr>
            </w:pPr>
            <w:r w:rsidRPr="00CC1542">
              <w:rPr>
                <w:rFonts w:ascii="Times New Roman" w:hAnsi="Times New Roman"/>
                <w:sz w:val="22"/>
                <w:szCs w:val="22"/>
              </w:rPr>
              <w:t>- Các thành viên Tổ công tác</w:t>
            </w:r>
            <w:r w:rsidR="000A21B5">
              <w:rPr>
                <w:rFonts w:ascii="Times New Roman" w:hAnsi="Times New Roman"/>
                <w:sz w:val="22"/>
                <w:szCs w:val="22"/>
              </w:rPr>
              <w:t xml:space="preserve"> 1678</w:t>
            </w:r>
            <w:r w:rsidRPr="00CC1542">
              <w:rPr>
                <w:rFonts w:ascii="Times New Roman" w:hAnsi="Times New Roman"/>
                <w:sz w:val="22"/>
                <w:szCs w:val="22"/>
              </w:rPr>
              <w:t>;</w:t>
            </w:r>
          </w:p>
          <w:p w:rsidR="00563D50" w:rsidRPr="00CC1542" w:rsidRDefault="00563D50" w:rsidP="008B7C52">
            <w:pPr>
              <w:pStyle w:val="abc"/>
              <w:jc w:val="both"/>
              <w:rPr>
                <w:rFonts w:ascii="Times New Roman" w:hAnsi="Times New Roman"/>
                <w:spacing w:val="-4"/>
                <w:sz w:val="22"/>
                <w:szCs w:val="22"/>
              </w:rPr>
            </w:pPr>
            <w:r w:rsidRPr="00CC1542">
              <w:rPr>
                <w:rFonts w:ascii="Times New Roman" w:hAnsi="Times New Roman"/>
                <w:spacing w:val="-4"/>
                <w:sz w:val="22"/>
                <w:szCs w:val="22"/>
              </w:rPr>
              <w:t xml:space="preserve">- Các </w:t>
            </w:r>
            <w:r w:rsidR="000A21B5">
              <w:rPr>
                <w:rFonts w:ascii="Times New Roman" w:hAnsi="Times New Roman"/>
                <w:spacing w:val="-4"/>
                <w:sz w:val="22"/>
                <w:szCs w:val="22"/>
              </w:rPr>
              <w:t>Sở, Ban, ngành</w:t>
            </w:r>
            <w:r w:rsidRPr="00CC1542">
              <w:rPr>
                <w:rFonts w:ascii="Times New Roman" w:hAnsi="Times New Roman"/>
                <w:spacing w:val="-4"/>
                <w:sz w:val="22"/>
                <w:szCs w:val="22"/>
              </w:rPr>
              <w:t>;</w:t>
            </w:r>
          </w:p>
          <w:p w:rsidR="00563D50" w:rsidRPr="00CC1542" w:rsidRDefault="00563D50" w:rsidP="000A21B5">
            <w:pPr>
              <w:pStyle w:val="abc"/>
              <w:ind w:left="180" w:hanging="180"/>
              <w:jc w:val="both"/>
              <w:rPr>
                <w:rFonts w:ascii="Times New Roman" w:hAnsi="Times New Roman"/>
                <w:spacing w:val="-4"/>
                <w:sz w:val="22"/>
                <w:szCs w:val="22"/>
              </w:rPr>
            </w:pPr>
            <w:r w:rsidRPr="00CC1542">
              <w:rPr>
                <w:rFonts w:ascii="Times New Roman" w:hAnsi="Times New Roman"/>
                <w:spacing w:val="-4"/>
                <w:sz w:val="22"/>
                <w:szCs w:val="22"/>
              </w:rPr>
              <w:t xml:space="preserve">- </w:t>
            </w:r>
            <w:r w:rsidR="000A21B5">
              <w:rPr>
                <w:rFonts w:ascii="Times New Roman" w:hAnsi="Times New Roman"/>
                <w:spacing w:val="-4"/>
                <w:sz w:val="22"/>
                <w:szCs w:val="22"/>
              </w:rPr>
              <w:t>UBND các huyện, thị xã</w:t>
            </w:r>
            <w:r w:rsidRPr="00CC1542">
              <w:rPr>
                <w:rFonts w:ascii="Times New Roman" w:hAnsi="Times New Roman"/>
                <w:spacing w:val="-4"/>
                <w:sz w:val="22"/>
                <w:szCs w:val="22"/>
              </w:rPr>
              <w:t xml:space="preserve">; </w:t>
            </w:r>
          </w:p>
          <w:p w:rsidR="00563D50" w:rsidRPr="00CC1542" w:rsidRDefault="00C1729B" w:rsidP="008B7C52">
            <w:pPr>
              <w:pStyle w:val="abc"/>
              <w:jc w:val="both"/>
              <w:rPr>
                <w:rFonts w:ascii="Times New Roman" w:hAnsi="Times New Roman"/>
                <w:sz w:val="22"/>
                <w:szCs w:val="22"/>
              </w:rPr>
            </w:pPr>
            <w:r>
              <w:rPr>
                <w:rFonts w:ascii="Times New Roman" w:hAnsi="Times New Roman"/>
                <w:sz w:val="22"/>
                <w:szCs w:val="22"/>
              </w:rPr>
              <w:t>-</w:t>
            </w:r>
            <w:r w:rsidR="00563D50" w:rsidRPr="00CC1542">
              <w:rPr>
                <w:rFonts w:ascii="Times New Roman" w:hAnsi="Times New Roman"/>
                <w:sz w:val="22"/>
                <w:szCs w:val="22"/>
              </w:rPr>
              <w:t xml:space="preserve"> Cổng thông tin điện tử</w:t>
            </w:r>
            <w:r>
              <w:rPr>
                <w:rFonts w:ascii="Times New Roman" w:hAnsi="Times New Roman"/>
                <w:sz w:val="22"/>
                <w:szCs w:val="22"/>
              </w:rPr>
              <w:t xml:space="preserve"> UBND tỉnh</w:t>
            </w:r>
            <w:r w:rsidR="00563D50" w:rsidRPr="00CC1542">
              <w:rPr>
                <w:rFonts w:ascii="Times New Roman" w:hAnsi="Times New Roman"/>
                <w:sz w:val="22"/>
                <w:szCs w:val="22"/>
              </w:rPr>
              <w:t xml:space="preserve">; </w:t>
            </w:r>
          </w:p>
          <w:p w:rsidR="00563D50" w:rsidRPr="002E44C2" w:rsidRDefault="00563D50" w:rsidP="00C1729B">
            <w:pPr>
              <w:tabs>
                <w:tab w:val="left" w:pos="3336"/>
              </w:tabs>
              <w:spacing w:before="0" w:line="240" w:lineRule="auto"/>
              <w:ind w:firstLine="0"/>
              <w:rPr>
                <w:sz w:val="24"/>
                <w:szCs w:val="24"/>
              </w:rPr>
            </w:pPr>
            <w:r w:rsidRPr="00CC1542">
              <w:rPr>
                <w:sz w:val="22"/>
                <w:szCs w:val="22"/>
              </w:rPr>
              <w:t xml:space="preserve">- Lưu: </w:t>
            </w:r>
            <w:r w:rsidR="00221B59" w:rsidRPr="00CC1542">
              <w:rPr>
                <w:sz w:val="22"/>
                <w:szCs w:val="22"/>
              </w:rPr>
              <w:t>VT</w:t>
            </w:r>
            <w:r w:rsidRPr="00CC1542">
              <w:rPr>
                <w:sz w:val="22"/>
                <w:szCs w:val="22"/>
              </w:rPr>
              <w:t>, TCT</w:t>
            </w:r>
            <w:r w:rsidR="00C1729B">
              <w:rPr>
                <w:sz w:val="22"/>
                <w:szCs w:val="22"/>
              </w:rPr>
              <w:t>1678</w:t>
            </w:r>
            <w:r w:rsidRPr="00CC1542">
              <w:rPr>
                <w:sz w:val="22"/>
                <w:szCs w:val="22"/>
              </w:rPr>
              <w:t>.</w:t>
            </w:r>
            <w:r w:rsidR="00C1729B">
              <w:rPr>
                <w:sz w:val="22"/>
                <w:szCs w:val="22"/>
              </w:rPr>
              <w:t xml:space="preserve"> H</w:t>
            </w:r>
            <w:r>
              <w:rPr>
                <w:sz w:val="24"/>
                <w:szCs w:val="24"/>
              </w:rPr>
              <w:tab/>
            </w:r>
          </w:p>
        </w:tc>
        <w:tc>
          <w:tcPr>
            <w:tcW w:w="4678" w:type="dxa"/>
            <w:shd w:val="clear" w:color="auto" w:fill="auto"/>
          </w:tcPr>
          <w:p w:rsidR="00563D50" w:rsidRPr="00221B59" w:rsidRDefault="00563D50" w:rsidP="00B060BA">
            <w:pPr>
              <w:spacing w:before="0" w:line="240" w:lineRule="auto"/>
              <w:ind w:firstLine="0"/>
              <w:jc w:val="center"/>
              <w:rPr>
                <w:b/>
                <w:sz w:val="26"/>
              </w:rPr>
            </w:pPr>
            <w:r w:rsidRPr="00221B59">
              <w:rPr>
                <w:b/>
                <w:sz w:val="26"/>
              </w:rPr>
              <w:t>TỔ TRƯỞNG</w:t>
            </w:r>
          </w:p>
          <w:p w:rsidR="00563D50" w:rsidRPr="00221B59" w:rsidRDefault="00563D50" w:rsidP="00B060BA">
            <w:pPr>
              <w:spacing w:before="0" w:line="240" w:lineRule="auto"/>
              <w:ind w:firstLine="0"/>
              <w:jc w:val="center"/>
              <w:rPr>
                <w:b/>
                <w:sz w:val="26"/>
              </w:rPr>
            </w:pPr>
          </w:p>
          <w:p w:rsidR="00221B59" w:rsidRPr="00221B59" w:rsidRDefault="00221B59" w:rsidP="00B060BA">
            <w:pPr>
              <w:spacing w:before="0" w:line="240" w:lineRule="auto"/>
              <w:ind w:firstLine="0"/>
              <w:jc w:val="center"/>
              <w:rPr>
                <w:b/>
                <w:sz w:val="26"/>
              </w:rPr>
            </w:pPr>
          </w:p>
          <w:p w:rsidR="008B7C52" w:rsidRDefault="008B7C52" w:rsidP="00B060BA">
            <w:pPr>
              <w:spacing w:before="0" w:line="240" w:lineRule="auto"/>
              <w:ind w:firstLine="0"/>
              <w:jc w:val="center"/>
              <w:rPr>
                <w:b/>
                <w:sz w:val="26"/>
              </w:rPr>
            </w:pPr>
          </w:p>
          <w:p w:rsidR="00525B31" w:rsidRDefault="00525B31" w:rsidP="00B060BA">
            <w:pPr>
              <w:spacing w:before="0" w:line="240" w:lineRule="auto"/>
              <w:ind w:firstLine="0"/>
              <w:jc w:val="center"/>
              <w:rPr>
                <w:b/>
                <w:sz w:val="26"/>
              </w:rPr>
            </w:pPr>
          </w:p>
          <w:p w:rsidR="00525B31" w:rsidRDefault="00525B31" w:rsidP="00B060BA">
            <w:pPr>
              <w:spacing w:before="0" w:line="240" w:lineRule="auto"/>
              <w:ind w:firstLine="0"/>
              <w:jc w:val="center"/>
              <w:rPr>
                <w:b/>
                <w:sz w:val="26"/>
              </w:rPr>
            </w:pPr>
          </w:p>
          <w:p w:rsidR="00525B31" w:rsidRDefault="00525B31" w:rsidP="00B060BA">
            <w:pPr>
              <w:spacing w:before="0" w:line="240" w:lineRule="auto"/>
              <w:ind w:firstLine="0"/>
              <w:jc w:val="center"/>
              <w:rPr>
                <w:b/>
                <w:sz w:val="26"/>
              </w:rPr>
            </w:pPr>
          </w:p>
          <w:p w:rsidR="00221B59" w:rsidRDefault="00C1729B" w:rsidP="00B060BA">
            <w:pPr>
              <w:spacing w:before="0" w:line="240" w:lineRule="auto"/>
              <w:ind w:firstLine="0"/>
              <w:jc w:val="center"/>
              <w:rPr>
                <w:b/>
                <w:sz w:val="26"/>
              </w:rPr>
            </w:pPr>
            <w:r>
              <w:rPr>
                <w:b/>
                <w:sz w:val="26"/>
              </w:rPr>
              <w:t>CHÁNH VĂN PHÒNG UBND TỈNH</w:t>
            </w:r>
          </w:p>
          <w:p w:rsidR="00563D50" w:rsidRDefault="00C1729B" w:rsidP="00B060BA">
            <w:pPr>
              <w:spacing w:before="0" w:line="240" w:lineRule="auto"/>
              <w:ind w:firstLine="0"/>
              <w:jc w:val="center"/>
              <w:rPr>
                <w:b/>
              </w:rPr>
            </w:pPr>
            <w:r>
              <w:rPr>
                <w:b/>
              </w:rPr>
              <w:t>Ngô Xuân Lộc</w:t>
            </w:r>
          </w:p>
          <w:p w:rsidR="00563D50" w:rsidRPr="002E44C2" w:rsidRDefault="00563D50" w:rsidP="00B060BA">
            <w:pPr>
              <w:spacing w:before="0" w:line="240" w:lineRule="auto"/>
              <w:ind w:firstLine="0"/>
              <w:jc w:val="center"/>
              <w:rPr>
                <w:b/>
              </w:rPr>
            </w:pPr>
          </w:p>
          <w:p w:rsidR="00563D50" w:rsidRPr="002E44C2" w:rsidRDefault="00563D50" w:rsidP="008B7C52">
            <w:pPr>
              <w:spacing w:before="0" w:line="240" w:lineRule="auto"/>
              <w:rPr>
                <w:b/>
              </w:rPr>
            </w:pPr>
          </w:p>
        </w:tc>
      </w:tr>
    </w:tbl>
    <w:p w:rsidR="00210A44" w:rsidRDefault="00210A44" w:rsidP="00B060BA">
      <w:pPr>
        <w:spacing w:line="240" w:lineRule="atLeast"/>
        <w:ind w:firstLine="709"/>
      </w:pPr>
    </w:p>
    <w:sectPr w:rsidR="00210A44" w:rsidSect="00525B31">
      <w:footerReference w:type="default" r:id="rId9"/>
      <w:pgSz w:w="11907" w:h="16840" w:code="9"/>
      <w:pgMar w:top="1134" w:right="1134" w:bottom="1134" w:left="1701" w:header="425"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2F9" w:rsidRDefault="00E522F9" w:rsidP="008840D8">
      <w:pPr>
        <w:spacing w:before="0" w:line="240" w:lineRule="auto"/>
      </w:pPr>
      <w:r>
        <w:separator/>
      </w:r>
    </w:p>
  </w:endnote>
  <w:endnote w:type="continuationSeparator" w:id="0">
    <w:p w:rsidR="00E522F9" w:rsidRDefault="00E522F9" w:rsidP="008840D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4397176"/>
      <w:docPartObj>
        <w:docPartGallery w:val="Page Numbers (Bottom of Page)"/>
        <w:docPartUnique/>
      </w:docPartObj>
    </w:sdtPr>
    <w:sdtEndPr>
      <w:rPr>
        <w:sz w:val="24"/>
        <w:szCs w:val="24"/>
      </w:rPr>
    </w:sdtEndPr>
    <w:sdtContent>
      <w:p w:rsidR="00D5730C" w:rsidRPr="00221B59" w:rsidRDefault="00D5730C">
        <w:pPr>
          <w:pStyle w:val="Footer"/>
          <w:jc w:val="right"/>
          <w:rPr>
            <w:sz w:val="24"/>
            <w:szCs w:val="24"/>
          </w:rPr>
        </w:pPr>
        <w:r w:rsidRPr="00221B59">
          <w:rPr>
            <w:sz w:val="24"/>
            <w:szCs w:val="24"/>
          </w:rPr>
          <w:fldChar w:fldCharType="begin"/>
        </w:r>
        <w:r w:rsidRPr="00221B59">
          <w:rPr>
            <w:sz w:val="24"/>
            <w:szCs w:val="24"/>
          </w:rPr>
          <w:instrText xml:space="preserve"> PAGE   \* MERGEFORMAT </w:instrText>
        </w:r>
        <w:r w:rsidRPr="00221B59">
          <w:rPr>
            <w:sz w:val="24"/>
            <w:szCs w:val="24"/>
          </w:rPr>
          <w:fldChar w:fldCharType="separate"/>
        </w:r>
        <w:r w:rsidR="00525B31">
          <w:rPr>
            <w:noProof/>
            <w:sz w:val="24"/>
            <w:szCs w:val="24"/>
          </w:rPr>
          <w:t>28</w:t>
        </w:r>
        <w:r w:rsidRPr="00221B59">
          <w:rPr>
            <w:sz w:val="24"/>
            <w:szCs w:val="24"/>
          </w:rPr>
          <w:fldChar w:fldCharType="end"/>
        </w:r>
      </w:p>
    </w:sdtContent>
  </w:sdt>
  <w:p w:rsidR="00D5730C" w:rsidRDefault="00D573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2F9" w:rsidRDefault="00E522F9" w:rsidP="008840D8">
      <w:pPr>
        <w:spacing w:before="0" w:line="240" w:lineRule="auto"/>
      </w:pPr>
      <w:r>
        <w:separator/>
      </w:r>
    </w:p>
  </w:footnote>
  <w:footnote w:type="continuationSeparator" w:id="0">
    <w:p w:rsidR="00E522F9" w:rsidRDefault="00E522F9" w:rsidP="008840D8">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B3AB2"/>
    <w:multiLevelType w:val="hybridMultilevel"/>
    <w:tmpl w:val="8BB04EE6"/>
    <w:lvl w:ilvl="0" w:tplc="7E88946C">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18C2222"/>
    <w:multiLevelType w:val="hybridMultilevel"/>
    <w:tmpl w:val="E9C49BE2"/>
    <w:lvl w:ilvl="0" w:tplc="CDACBB7C">
      <w:start w:val="1"/>
      <w:numFmt w:val="decimal"/>
      <w:lvlText w:val="%1."/>
      <w:lvlJc w:val="left"/>
      <w:pPr>
        <w:tabs>
          <w:tab w:val="num" w:pos="720"/>
        </w:tabs>
        <w:ind w:left="720" w:hanging="360"/>
      </w:pPr>
      <w:rPr>
        <w:rFonts w:ascii="Times New Roman" w:eastAsia="Times New Roman" w:hAnsi="Times New Roman" w:cs="Times New Roman"/>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
    <w:nsid w:val="224D1FA8"/>
    <w:multiLevelType w:val="hybridMultilevel"/>
    <w:tmpl w:val="3ABEDD1E"/>
    <w:lvl w:ilvl="0" w:tplc="65945B2E">
      <w:start w:val="1"/>
      <w:numFmt w:val="upperLetter"/>
      <w:lvlText w:val="%1."/>
      <w:lvlJc w:val="left"/>
      <w:pPr>
        <w:tabs>
          <w:tab w:val="num" w:pos="360"/>
        </w:tabs>
        <w:ind w:left="360" w:hanging="360"/>
      </w:pPr>
      <w:rPr>
        <w:rFonts w:ascii="Times New Roman" w:eastAsia="Times New Roman" w:hAnsi="Times New Roman" w:cs="Times New Roman"/>
        <w:b/>
      </w:rPr>
    </w:lvl>
    <w:lvl w:ilvl="1" w:tplc="042A0019" w:tentative="1">
      <w:start w:val="1"/>
      <w:numFmt w:val="lowerLetter"/>
      <w:lvlText w:val="%2."/>
      <w:lvlJc w:val="left"/>
      <w:pPr>
        <w:tabs>
          <w:tab w:val="num" w:pos="1080"/>
        </w:tabs>
        <w:ind w:left="1080" w:hanging="360"/>
      </w:pPr>
    </w:lvl>
    <w:lvl w:ilvl="2" w:tplc="042A001B" w:tentative="1">
      <w:start w:val="1"/>
      <w:numFmt w:val="lowerRoman"/>
      <w:lvlText w:val="%3."/>
      <w:lvlJc w:val="right"/>
      <w:pPr>
        <w:tabs>
          <w:tab w:val="num" w:pos="1800"/>
        </w:tabs>
        <w:ind w:left="1800" w:hanging="180"/>
      </w:pPr>
    </w:lvl>
    <w:lvl w:ilvl="3" w:tplc="042A000F" w:tentative="1">
      <w:start w:val="1"/>
      <w:numFmt w:val="decimal"/>
      <w:lvlText w:val="%4."/>
      <w:lvlJc w:val="left"/>
      <w:pPr>
        <w:tabs>
          <w:tab w:val="num" w:pos="2520"/>
        </w:tabs>
        <w:ind w:left="2520" w:hanging="360"/>
      </w:pPr>
    </w:lvl>
    <w:lvl w:ilvl="4" w:tplc="042A0019" w:tentative="1">
      <w:start w:val="1"/>
      <w:numFmt w:val="lowerLetter"/>
      <w:lvlText w:val="%5."/>
      <w:lvlJc w:val="left"/>
      <w:pPr>
        <w:tabs>
          <w:tab w:val="num" w:pos="3240"/>
        </w:tabs>
        <w:ind w:left="3240" w:hanging="360"/>
      </w:pPr>
    </w:lvl>
    <w:lvl w:ilvl="5" w:tplc="042A001B" w:tentative="1">
      <w:start w:val="1"/>
      <w:numFmt w:val="lowerRoman"/>
      <w:lvlText w:val="%6."/>
      <w:lvlJc w:val="right"/>
      <w:pPr>
        <w:tabs>
          <w:tab w:val="num" w:pos="3960"/>
        </w:tabs>
        <w:ind w:left="3960" w:hanging="180"/>
      </w:pPr>
    </w:lvl>
    <w:lvl w:ilvl="6" w:tplc="042A000F" w:tentative="1">
      <w:start w:val="1"/>
      <w:numFmt w:val="decimal"/>
      <w:lvlText w:val="%7."/>
      <w:lvlJc w:val="left"/>
      <w:pPr>
        <w:tabs>
          <w:tab w:val="num" w:pos="4680"/>
        </w:tabs>
        <w:ind w:left="4680" w:hanging="360"/>
      </w:pPr>
    </w:lvl>
    <w:lvl w:ilvl="7" w:tplc="042A0019" w:tentative="1">
      <w:start w:val="1"/>
      <w:numFmt w:val="lowerLetter"/>
      <w:lvlText w:val="%8."/>
      <w:lvlJc w:val="left"/>
      <w:pPr>
        <w:tabs>
          <w:tab w:val="num" w:pos="5400"/>
        </w:tabs>
        <w:ind w:left="5400" w:hanging="360"/>
      </w:pPr>
    </w:lvl>
    <w:lvl w:ilvl="8" w:tplc="042A001B" w:tentative="1">
      <w:start w:val="1"/>
      <w:numFmt w:val="lowerRoman"/>
      <w:lvlText w:val="%9."/>
      <w:lvlJc w:val="right"/>
      <w:pPr>
        <w:tabs>
          <w:tab w:val="num" w:pos="6120"/>
        </w:tabs>
        <w:ind w:left="6120" w:hanging="180"/>
      </w:pPr>
    </w:lvl>
  </w:abstractNum>
  <w:abstractNum w:abstractNumId="3">
    <w:nsid w:val="2B9A683A"/>
    <w:multiLevelType w:val="hybridMultilevel"/>
    <w:tmpl w:val="E08CF5C4"/>
    <w:lvl w:ilvl="0" w:tplc="E5103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3C0D6B"/>
    <w:multiLevelType w:val="hybridMultilevel"/>
    <w:tmpl w:val="DA826636"/>
    <w:lvl w:ilvl="0" w:tplc="51A821B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F4E5AAB"/>
    <w:multiLevelType w:val="hybridMultilevel"/>
    <w:tmpl w:val="B04CD4A0"/>
    <w:lvl w:ilvl="0" w:tplc="A4AAB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C64BDC"/>
    <w:multiLevelType w:val="hybridMultilevel"/>
    <w:tmpl w:val="3DCE605A"/>
    <w:lvl w:ilvl="0" w:tplc="042A0015">
      <w:start w:val="1"/>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nsid w:val="41785E15"/>
    <w:multiLevelType w:val="hybridMultilevel"/>
    <w:tmpl w:val="F6A83622"/>
    <w:lvl w:ilvl="0" w:tplc="A5367182">
      <w:start w:val="1"/>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49A5740B"/>
    <w:multiLevelType w:val="multilevel"/>
    <w:tmpl w:val="3DFC76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305430"/>
    <w:multiLevelType w:val="hybridMultilevel"/>
    <w:tmpl w:val="80001CEE"/>
    <w:lvl w:ilvl="0" w:tplc="BBFC2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A181F41"/>
    <w:multiLevelType w:val="hybridMultilevel"/>
    <w:tmpl w:val="25C415E4"/>
    <w:lvl w:ilvl="0" w:tplc="E19CE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5A275D24"/>
    <w:multiLevelType w:val="hybridMultilevel"/>
    <w:tmpl w:val="69C0550A"/>
    <w:lvl w:ilvl="0" w:tplc="F908472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F3825DF"/>
    <w:multiLevelType w:val="hybridMultilevel"/>
    <w:tmpl w:val="5E9E689C"/>
    <w:lvl w:ilvl="0" w:tplc="8E0A7F0C">
      <w:start w:val="4"/>
      <w:numFmt w:val="bullet"/>
      <w:lvlText w:val="-"/>
      <w:lvlJc w:val="left"/>
      <w:pPr>
        <w:tabs>
          <w:tab w:val="num" w:pos="1005"/>
        </w:tabs>
        <w:ind w:left="1005" w:hanging="360"/>
      </w:pPr>
      <w:rPr>
        <w:rFonts w:ascii="Times New Roman" w:eastAsia="Times New Roman" w:hAnsi="Times New Roman" w:cs="Times New Roman" w:hint="default"/>
      </w:rPr>
    </w:lvl>
    <w:lvl w:ilvl="1" w:tplc="042A0003" w:tentative="1">
      <w:start w:val="1"/>
      <w:numFmt w:val="bullet"/>
      <w:lvlText w:val="o"/>
      <w:lvlJc w:val="left"/>
      <w:pPr>
        <w:tabs>
          <w:tab w:val="num" w:pos="1725"/>
        </w:tabs>
        <w:ind w:left="1725" w:hanging="360"/>
      </w:pPr>
      <w:rPr>
        <w:rFonts w:ascii="Courier New" w:hAnsi="Courier New" w:cs="Courier New" w:hint="default"/>
      </w:rPr>
    </w:lvl>
    <w:lvl w:ilvl="2" w:tplc="042A0005" w:tentative="1">
      <w:start w:val="1"/>
      <w:numFmt w:val="bullet"/>
      <w:lvlText w:val=""/>
      <w:lvlJc w:val="left"/>
      <w:pPr>
        <w:tabs>
          <w:tab w:val="num" w:pos="2445"/>
        </w:tabs>
        <w:ind w:left="2445" w:hanging="360"/>
      </w:pPr>
      <w:rPr>
        <w:rFonts w:ascii="Wingdings" w:hAnsi="Wingdings" w:hint="default"/>
      </w:rPr>
    </w:lvl>
    <w:lvl w:ilvl="3" w:tplc="042A0001" w:tentative="1">
      <w:start w:val="1"/>
      <w:numFmt w:val="bullet"/>
      <w:lvlText w:val=""/>
      <w:lvlJc w:val="left"/>
      <w:pPr>
        <w:tabs>
          <w:tab w:val="num" w:pos="3165"/>
        </w:tabs>
        <w:ind w:left="3165" w:hanging="360"/>
      </w:pPr>
      <w:rPr>
        <w:rFonts w:ascii="Symbol" w:hAnsi="Symbol" w:hint="default"/>
      </w:rPr>
    </w:lvl>
    <w:lvl w:ilvl="4" w:tplc="042A0003" w:tentative="1">
      <w:start w:val="1"/>
      <w:numFmt w:val="bullet"/>
      <w:lvlText w:val="o"/>
      <w:lvlJc w:val="left"/>
      <w:pPr>
        <w:tabs>
          <w:tab w:val="num" w:pos="3885"/>
        </w:tabs>
        <w:ind w:left="3885" w:hanging="360"/>
      </w:pPr>
      <w:rPr>
        <w:rFonts w:ascii="Courier New" w:hAnsi="Courier New" w:cs="Courier New" w:hint="default"/>
      </w:rPr>
    </w:lvl>
    <w:lvl w:ilvl="5" w:tplc="042A0005" w:tentative="1">
      <w:start w:val="1"/>
      <w:numFmt w:val="bullet"/>
      <w:lvlText w:val=""/>
      <w:lvlJc w:val="left"/>
      <w:pPr>
        <w:tabs>
          <w:tab w:val="num" w:pos="4605"/>
        </w:tabs>
        <w:ind w:left="4605" w:hanging="360"/>
      </w:pPr>
      <w:rPr>
        <w:rFonts w:ascii="Wingdings" w:hAnsi="Wingdings" w:hint="default"/>
      </w:rPr>
    </w:lvl>
    <w:lvl w:ilvl="6" w:tplc="042A0001" w:tentative="1">
      <w:start w:val="1"/>
      <w:numFmt w:val="bullet"/>
      <w:lvlText w:val=""/>
      <w:lvlJc w:val="left"/>
      <w:pPr>
        <w:tabs>
          <w:tab w:val="num" w:pos="5325"/>
        </w:tabs>
        <w:ind w:left="5325" w:hanging="360"/>
      </w:pPr>
      <w:rPr>
        <w:rFonts w:ascii="Symbol" w:hAnsi="Symbol" w:hint="default"/>
      </w:rPr>
    </w:lvl>
    <w:lvl w:ilvl="7" w:tplc="042A0003" w:tentative="1">
      <w:start w:val="1"/>
      <w:numFmt w:val="bullet"/>
      <w:lvlText w:val="o"/>
      <w:lvlJc w:val="left"/>
      <w:pPr>
        <w:tabs>
          <w:tab w:val="num" w:pos="6045"/>
        </w:tabs>
        <w:ind w:left="6045" w:hanging="360"/>
      </w:pPr>
      <w:rPr>
        <w:rFonts w:ascii="Courier New" w:hAnsi="Courier New" w:cs="Courier New" w:hint="default"/>
      </w:rPr>
    </w:lvl>
    <w:lvl w:ilvl="8" w:tplc="042A0005" w:tentative="1">
      <w:start w:val="1"/>
      <w:numFmt w:val="bullet"/>
      <w:lvlText w:val=""/>
      <w:lvlJc w:val="left"/>
      <w:pPr>
        <w:tabs>
          <w:tab w:val="num" w:pos="6765"/>
        </w:tabs>
        <w:ind w:left="6765" w:hanging="360"/>
      </w:pPr>
      <w:rPr>
        <w:rFonts w:ascii="Wingdings" w:hAnsi="Wingdings" w:hint="default"/>
      </w:rPr>
    </w:lvl>
  </w:abstractNum>
  <w:abstractNum w:abstractNumId="13">
    <w:nsid w:val="774B57CD"/>
    <w:multiLevelType w:val="hybridMultilevel"/>
    <w:tmpl w:val="7076DF5C"/>
    <w:lvl w:ilvl="0" w:tplc="FC529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3"/>
  </w:num>
  <w:num w:numId="3">
    <w:abstractNumId w:val="4"/>
  </w:num>
  <w:num w:numId="4">
    <w:abstractNumId w:val="2"/>
  </w:num>
  <w:num w:numId="5">
    <w:abstractNumId w:val="1"/>
  </w:num>
  <w:num w:numId="6">
    <w:abstractNumId w:val="6"/>
  </w:num>
  <w:num w:numId="7">
    <w:abstractNumId w:val="12"/>
  </w:num>
  <w:num w:numId="8">
    <w:abstractNumId w:val="11"/>
  </w:num>
  <w:num w:numId="9">
    <w:abstractNumId w:val="0"/>
  </w:num>
  <w:num w:numId="10">
    <w:abstractNumId w:val="9"/>
  </w:num>
  <w:num w:numId="11">
    <w:abstractNumId w:val="7"/>
  </w:num>
  <w:num w:numId="12">
    <w:abstractNumId w:val="8"/>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3D50"/>
    <w:rsid w:val="0000146C"/>
    <w:rsid w:val="000249FF"/>
    <w:rsid w:val="00026360"/>
    <w:rsid w:val="00033CAF"/>
    <w:rsid w:val="0003642A"/>
    <w:rsid w:val="0003770E"/>
    <w:rsid w:val="00042A09"/>
    <w:rsid w:val="000501F8"/>
    <w:rsid w:val="00051A36"/>
    <w:rsid w:val="00055B3C"/>
    <w:rsid w:val="000620B7"/>
    <w:rsid w:val="000642E9"/>
    <w:rsid w:val="000662C5"/>
    <w:rsid w:val="00067EC6"/>
    <w:rsid w:val="00071A22"/>
    <w:rsid w:val="00072827"/>
    <w:rsid w:val="00074837"/>
    <w:rsid w:val="000805D3"/>
    <w:rsid w:val="0008183C"/>
    <w:rsid w:val="00082E9F"/>
    <w:rsid w:val="000832A2"/>
    <w:rsid w:val="00083FC4"/>
    <w:rsid w:val="00086295"/>
    <w:rsid w:val="00087146"/>
    <w:rsid w:val="00091CE7"/>
    <w:rsid w:val="00096FD7"/>
    <w:rsid w:val="000A21B5"/>
    <w:rsid w:val="000A47E5"/>
    <w:rsid w:val="000A503C"/>
    <w:rsid w:val="000B14DB"/>
    <w:rsid w:val="000B2069"/>
    <w:rsid w:val="000B2092"/>
    <w:rsid w:val="000B3558"/>
    <w:rsid w:val="000B5640"/>
    <w:rsid w:val="000C2270"/>
    <w:rsid w:val="000C75D1"/>
    <w:rsid w:val="000C7EEC"/>
    <w:rsid w:val="000D0254"/>
    <w:rsid w:val="000D23D1"/>
    <w:rsid w:val="000D59C6"/>
    <w:rsid w:val="000D5E22"/>
    <w:rsid w:val="000D6320"/>
    <w:rsid w:val="000E18F1"/>
    <w:rsid w:val="000F1F04"/>
    <w:rsid w:val="000F41B9"/>
    <w:rsid w:val="00106037"/>
    <w:rsid w:val="00110508"/>
    <w:rsid w:val="001135B3"/>
    <w:rsid w:val="00117A85"/>
    <w:rsid w:val="00120987"/>
    <w:rsid w:val="00124B61"/>
    <w:rsid w:val="00124E0B"/>
    <w:rsid w:val="00132A55"/>
    <w:rsid w:val="0013335E"/>
    <w:rsid w:val="001358B6"/>
    <w:rsid w:val="0013675A"/>
    <w:rsid w:val="00141284"/>
    <w:rsid w:val="00141AB9"/>
    <w:rsid w:val="00142F8B"/>
    <w:rsid w:val="0014584D"/>
    <w:rsid w:val="001472FF"/>
    <w:rsid w:val="0015635E"/>
    <w:rsid w:val="00157993"/>
    <w:rsid w:val="00165F22"/>
    <w:rsid w:val="001669DF"/>
    <w:rsid w:val="00166A82"/>
    <w:rsid w:val="00166DE6"/>
    <w:rsid w:val="001728FE"/>
    <w:rsid w:val="0018122B"/>
    <w:rsid w:val="00187784"/>
    <w:rsid w:val="00190156"/>
    <w:rsid w:val="00193AE4"/>
    <w:rsid w:val="00194423"/>
    <w:rsid w:val="001946AB"/>
    <w:rsid w:val="001948D7"/>
    <w:rsid w:val="00196829"/>
    <w:rsid w:val="001B3262"/>
    <w:rsid w:val="001C2E3E"/>
    <w:rsid w:val="001C5D66"/>
    <w:rsid w:val="001F43F4"/>
    <w:rsid w:val="001F47F9"/>
    <w:rsid w:val="002005C3"/>
    <w:rsid w:val="002023B6"/>
    <w:rsid w:val="00207194"/>
    <w:rsid w:val="00210A44"/>
    <w:rsid w:val="00211F74"/>
    <w:rsid w:val="00215B81"/>
    <w:rsid w:val="00221B59"/>
    <w:rsid w:val="00225D0E"/>
    <w:rsid w:val="00226132"/>
    <w:rsid w:val="00233791"/>
    <w:rsid w:val="00237A5A"/>
    <w:rsid w:val="002412B6"/>
    <w:rsid w:val="00241E7B"/>
    <w:rsid w:val="00244FDE"/>
    <w:rsid w:val="00245B55"/>
    <w:rsid w:val="00246E70"/>
    <w:rsid w:val="00247C88"/>
    <w:rsid w:val="0025134D"/>
    <w:rsid w:val="00252144"/>
    <w:rsid w:val="00254365"/>
    <w:rsid w:val="0025655D"/>
    <w:rsid w:val="002576DE"/>
    <w:rsid w:val="0026295D"/>
    <w:rsid w:val="002662AD"/>
    <w:rsid w:val="002735E1"/>
    <w:rsid w:val="002771BC"/>
    <w:rsid w:val="002809C7"/>
    <w:rsid w:val="00281465"/>
    <w:rsid w:val="002845A7"/>
    <w:rsid w:val="002964E8"/>
    <w:rsid w:val="002A33BD"/>
    <w:rsid w:val="002A445B"/>
    <w:rsid w:val="002A6988"/>
    <w:rsid w:val="002B1C20"/>
    <w:rsid w:val="002B489E"/>
    <w:rsid w:val="002B78DE"/>
    <w:rsid w:val="002C228F"/>
    <w:rsid w:val="002C6776"/>
    <w:rsid w:val="002D3230"/>
    <w:rsid w:val="002D4BD1"/>
    <w:rsid w:val="002D51B0"/>
    <w:rsid w:val="002D6614"/>
    <w:rsid w:val="002E6EA1"/>
    <w:rsid w:val="002F0783"/>
    <w:rsid w:val="002F124D"/>
    <w:rsid w:val="002F27BE"/>
    <w:rsid w:val="002F3F0F"/>
    <w:rsid w:val="002F4061"/>
    <w:rsid w:val="002F4CBA"/>
    <w:rsid w:val="002F5400"/>
    <w:rsid w:val="002F59DF"/>
    <w:rsid w:val="0030148E"/>
    <w:rsid w:val="00301D28"/>
    <w:rsid w:val="00312401"/>
    <w:rsid w:val="00321B70"/>
    <w:rsid w:val="003306CE"/>
    <w:rsid w:val="00332BAA"/>
    <w:rsid w:val="003369FB"/>
    <w:rsid w:val="00337093"/>
    <w:rsid w:val="00343E5D"/>
    <w:rsid w:val="00346F43"/>
    <w:rsid w:val="00350A73"/>
    <w:rsid w:val="00350D37"/>
    <w:rsid w:val="0035278A"/>
    <w:rsid w:val="00352E44"/>
    <w:rsid w:val="00356255"/>
    <w:rsid w:val="00357563"/>
    <w:rsid w:val="003610DE"/>
    <w:rsid w:val="0036481B"/>
    <w:rsid w:val="00365567"/>
    <w:rsid w:val="003729EB"/>
    <w:rsid w:val="003778C0"/>
    <w:rsid w:val="00377C16"/>
    <w:rsid w:val="00380E8D"/>
    <w:rsid w:val="00381C88"/>
    <w:rsid w:val="00382040"/>
    <w:rsid w:val="00387812"/>
    <w:rsid w:val="00390B41"/>
    <w:rsid w:val="00392F35"/>
    <w:rsid w:val="0039466D"/>
    <w:rsid w:val="00394CE7"/>
    <w:rsid w:val="00396426"/>
    <w:rsid w:val="003977F9"/>
    <w:rsid w:val="003A0DEE"/>
    <w:rsid w:val="003A1729"/>
    <w:rsid w:val="003A289C"/>
    <w:rsid w:val="003B3937"/>
    <w:rsid w:val="003B4938"/>
    <w:rsid w:val="003B4F35"/>
    <w:rsid w:val="003B6C20"/>
    <w:rsid w:val="003B7741"/>
    <w:rsid w:val="003C0D85"/>
    <w:rsid w:val="003C206E"/>
    <w:rsid w:val="003C3120"/>
    <w:rsid w:val="003C3F15"/>
    <w:rsid w:val="003C4E6D"/>
    <w:rsid w:val="003C56EF"/>
    <w:rsid w:val="003C62B9"/>
    <w:rsid w:val="003C6DEF"/>
    <w:rsid w:val="003D647F"/>
    <w:rsid w:val="003E1A83"/>
    <w:rsid w:val="003E668E"/>
    <w:rsid w:val="003F278F"/>
    <w:rsid w:val="003F39B4"/>
    <w:rsid w:val="003F4F77"/>
    <w:rsid w:val="003F5D7A"/>
    <w:rsid w:val="004001A6"/>
    <w:rsid w:val="004016F4"/>
    <w:rsid w:val="00402A55"/>
    <w:rsid w:val="00402EBD"/>
    <w:rsid w:val="004045DF"/>
    <w:rsid w:val="00406F60"/>
    <w:rsid w:val="00416497"/>
    <w:rsid w:val="00420A1C"/>
    <w:rsid w:val="0042196A"/>
    <w:rsid w:val="00424B4F"/>
    <w:rsid w:val="0043484F"/>
    <w:rsid w:val="0044206D"/>
    <w:rsid w:val="00442506"/>
    <w:rsid w:val="0044260E"/>
    <w:rsid w:val="0044688A"/>
    <w:rsid w:val="00450708"/>
    <w:rsid w:val="004524F5"/>
    <w:rsid w:val="00452DDE"/>
    <w:rsid w:val="00453E85"/>
    <w:rsid w:val="00454C2C"/>
    <w:rsid w:val="004573B4"/>
    <w:rsid w:val="004616C9"/>
    <w:rsid w:val="00462089"/>
    <w:rsid w:val="00462F7D"/>
    <w:rsid w:val="00470387"/>
    <w:rsid w:val="004714B8"/>
    <w:rsid w:val="00471EC2"/>
    <w:rsid w:val="00475D08"/>
    <w:rsid w:val="004828B7"/>
    <w:rsid w:val="00482C09"/>
    <w:rsid w:val="00483B39"/>
    <w:rsid w:val="004910C2"/>
    <w:rsid w:val="00491DCF"/>
    <w:rsid w:val="00495104"/>
    <w:rsid w:val="00496D01"/>
    <w:rsid w:val="004A2F7D"/>
    <w:rsid w:val="004B20D9"/>
    <w:rsid w:val="004B62C8"/>
    <w:rsid w:val="004B7D1D"/>
    <w:rsid w:val="004C0160"/>
    <w:rsid w:val="004C31A1"/>
    <w:rsid w:val="004C3208"/>
    <w:rsid w:val="004C63D2"/>
    <w:rsid w:val="004C6B8E"/>
    <w:rsid w:val="004D54EE"/>
    <w:rsid w:val="004D6140"/>
    <w:rsid w:val="004D6D70"/>
    <w:rsid w:val="004E07C2"/>
    <w:rsid w:val="004E62C9"/>
    <w:rsid w:val="004E6AE4"/>
    <w:rsid w:val="004F142C"/>
    <w:rsid w:val="004F67DA"/>
    <w:rsid w:val="00503E19"/>
    <w:rsid w:val="00504F27"/>
    <w:rsid w:val="00513920"/>
    <w:rsid w:val="00514D45"/>
    <w:rsid w:val="0051517A"/>
    <w:rsid w:val="005206CC"/>
    <w:rsid w:val="005209DC"/>
    <w:rsid w:val="00524C00"/>
    <w:rsid w:val="005257F6"/>
    <w:rsid w:val="00525B31"/>
    <w:rsid w:val="00530C31"/>
    <w:rsid w:val="0053106D"/>
    <w:rsid w:val="00532E35"/>
    <w:rsid w:val="00533231"/>
    <w:rsid w:val="00534A44"/>
    <w:rsid w:val="00541C15"/>
    <w:rsid w:val="00545B9D"/>
    <w:rsid w:val="00554031"/>
    <w:rsid w:val="00563AC5"/>
    <w:rsid w:val="00563D50"/>
    <w:rsid w:val="00565DCC"/>
    <w:rsid w:val="005822D7"/>
    <w:rsid w:val="00584662"/>
    <w:rsid w:val="00586AD9"/>
    <w:rsid w:val="00590A2B"/>
    <w:rsid w:val="005938E6"/>
    <w:rsid w:val="00593FA5"/>
    <w:rsid w:val="0059662A"/>
    <w:rsid w:val="00596826"/>
    <w:rsid w:val="00597875"/>
    <w:rsid w:val="005A2892"/>
    <w:rsid w:val="005A3484"/>
    <w:rsid w:val="005A62BA"/>
    <w:rsid w:val="005A75B6"/>
    <w:rsid w:val="005B330E"/>
    <w:rsid w:val="005B3DDB"/>
    <w:rsid w:val="005B4275"/>
    <w:rsid w:val="005C20AE"/>
    <w:rsid w:val="005C393D"/>
    <w:rsid w:val="005D0549"/>
    <w:rsid w:val="005D0A99"/>
    <w:rsid w:val="005D22CA"/>
    <w:rsid w:val="005D23A1"/>
    <w:rsid w:val="005D3410"/>
    <w:rsid w:val="005E35BD"/>
    <w:rsid w:val="005E5369"/>
    <w:rsid w:val="005E776A"/>
    <w:rsid w:val="005F2B15"/>
    <w:rsid w:val="00603A0F"/>
    <w:rsid w:val="006054AB"/>
    <w:rsid w:val="00615007"/>
    <w:rsid w:val="00615759"/>
    <w:rsid w:val="00615827"/>
    <w:rsid w:val="006168B3"/>
    <w:rsid w:val="00617103"/>
    <w:rsid w:val="00621CF4"/>
    <w:rsid w:val="0062449F"/>
    <w:rsid w:val="00624F11"/>
    <w:rsid w:val="0062524D"/>
    <w:rsid w:val="00633526"/>
    <w:rsid w:val="006337CA"/>
    <w:rsid w:val="00636FAC"/>
    <w:rsid w:val="006439FE"/>
    <w:rsid w:val="006506EA"/>
    <w:rsid w:val="006507BA"/>
    <w:rsid w:val="006552D1"/>
    <w:rsid w:val="00662790"/>
    <w:rsid w:val="00671531"/>
    <w:rsid w:val="00673AE3"/>
    <w:rsid w:val="00677ACE"/>
    <w:rsid w:val="00680B66"/>
    <w:rsid w:val="00681A60"/>
    <w:rsid w:val="00682D0E"/>
    <w:rsid w:val="006835CC"/>
    <w:rsid w:val="0068590D"/>
    <w:rsid w:val="006925A7"/>
    <w:rsid w:val="00692881"/>
    <w:rsid w:val="006967A0"/>
    <w:rsid w:val="00697F00"/>
    <w:rsid w:val="006A569F"/>
    <w:rsid w:val="006A7951"/>
    <w:rsid w:val="006B04AF"/>
    <w:rsid w:val="006B2C8A"/>
    <w:rsid w:val="006B6651"/>
    <w:rsid w:val="006C6512"/>
    <w:rsid w:val="006C6FBD"/>
    <w:rsid w:val="006D22BA"/>
    <w:rsid w:val="006D35E6"/>
    <w:rsid w:val="006D5137"/>
    <w:rsid w:val="006E24AE"/>
    <w:rsid w:val="006E5371"/>
    <w:rsid w:val="006E6529"/>
    <w:rsid w:val="006F4D2A"/>
    <w:rsid w:val="0071511D"/>
    <w:rsid w:val="00720839"/>
    <w:rsid w:val="00722685"/>
    <w:rsid w:val="007245C7"/>
    <w:rsid w:val="007264BD"/>
    <w:rsid w:val="00734C9B"/>
    <w:rsid w:val="00740C24"/>
    <w:rsid w:val="007476EE"/>
    <w:rsid w:val="00750C39"/>
    <w:rsid w:val="00752001"/>
    <w:rsid w:val="0076620B"/>
    <w:rsid w:val="0076757E"/>
    <w:rsid w:val="00767935"/>
    <w:rsid w:val="007748AB"/>
    <w:rsid w:val="00777890"/>
    <w:rsid w:val="007835CF"/>
    <w:rsid w:val="00784BDE"/>
    <w:rsid w:val="00786ADD"/>
    <w:rsid w:val="0079000F"/>
    <w:rsid w:val="0079507A"/>
    <w:rsid w:val="00795FF2"/>
    <w:rsid w:val="007A1533"/>
    <w:rsid w:val="007A23A9"/>
    <w:rsid w:val="007A2FE7"/>
    <w:rsid w:val="007A7EF1"/>
    <w:rsid w:val="007B202A"/>
    <w:rsid w:val="007B5EBB"/>
    <w:rsid w:val="007B6ACE"/>
    <w:rsid w:val="007C17F2"/>
    <w:rsid w:val="007C1ACB"/>
    <w:rsid w:val="007D2AD7"/>
    <w:rsid w:val="007F0823"/>
    <w:rsid w:val="007F1E6D"/>
    <w:rsid w:val="007F309D"/>
    <w:rsid w:val="007F573B"/>
    <w:rsid w:val="007F7AB3"/>
    <w:rsid w:val="00805FEB"/>
    <w:rsid w:val="0080734A"/>
    <w:rsid w:val="00811105"/>
    <w:rsid w:val="008116F5"/>
    <w:rsid w:val="00812F07"/>
    <w:rsid w:val="00812F9F"/>
    <w:rsid w:val="0081415E"/>
    <w:rsid w:val="00814BCD"/>
    <w:rsid w:val="0081634E"/>
    <w:rsid w:val="00823AB2"/>
    <w:rsid w:val="008328F0"/>
    <w:rsid w:val="00835C17"/>
    <w:rsid w:val="00836104"/>
    <w:rsid w:val="00837C92"/>
    <w:rsid w:val="0084655C"/>
    <w:rsid w:val="00851D2E"/>
    <w:rsid w:val="00857274"/>
    <w:rsid w:val="00860638"/>
    <w:rsid w:val="008609D3"/>
    <w:rsid w:val="00864EFC"/>
    <w:rsid w:val="00865EEA"/>
    <w:rsid w:val="0086767D"/>
    <w:rsid w:val="00867BDB"/>
    <w:rsid w:val="00873DAC"/>
    <w:rsid w:val="0087762A"/>
    <w:rsid w:val="00880536"/>
    <w:rsid w:val="008840D8"/>
    <w:rsid w:val="00884EFC"/>
    <w:rsid w:val="008A407B"/>
    <w:rsid w:val="008B165E"/>
    <w:rsid w:val="008B502F"/>
    <w:rsid w:val="008B7C52"/>
    <w:rsid w:val="008C1244"/>
    <w:rsid w:val="008C57AC"/>
    <w:rsid w:val="008C7849"/>
    <w:rsid w:val="008C7BBD"/>
    <w:rsid w:val="008D0374"/>
    <w:rsid w:val="008D28A4"/>
    <w:rsid w:val="008D2C34"/>
    <w:rsid w:val="008D33C6"/>
    <w:rsid w:val="008D7066"/>
    <w:rsid w:val="008E0CC4"/>
    <w:rsid w:val="008E37AC"/>
    <w:rsid w:val="008E465B"/>
    <w:rsid w:val="008F0484"/>
    <w:rsid w:val="008F21C2"/>
    <w:rsid w:val="008F548C"/>
    <w:rsid w:val="009048CB"/>
    <w:rsid w:val="009050C4"/>
    <w:rsid w:val="00906199"/>
    <w:rsid w:val="0091015B"/>
    <w:rsid w:val="009119D6"/>
    <w:rsid w:val="00917BAF"/>
    <w:rsid w:val="00920350"/>
    <w:rsid w:val="009233A3"/>
    <w:rsid w:val="0092467A"/>
    <w:rsid w:val="00931AA5"/>
    <w:rsid w:val="009414E4"/>
    <w:rsid w:val="009416EB"/>
    <w:rsid w:val="009434F3"/>
    <w:rsid w:val="00944B29"/>
    <w:rsid w:val="00945D4D"/>
    <w:rsid w:val="00955891"/>
    <w:rsid w:val="00956050"/>
    <w:rsid w:val="009560B1"/>
    <w:rsid w:val="00957CAD"/>
    <w:rsid w:val="00960D41"/>
    <w:rsid w:val="00962462"/>
    <w:rsid w:val="00964329"/>
    <w:rsid w:val="009678F3"/>
    <w:rsid w:val="00972772"/>
    <w:rsid w:val="0097616D"/>
    <w:rsid w:val="009808B9"/>
    <w:rsid w:val="00981D7B"/>
    <w:rsid w:val="00985FBC"/>
    <w:rsid w:val="009923EE"/>
    <w:rsid w:val="0099287B"/>
    <w:rsid w:val="00996BC7"/>
    <w:rsid w:val="009A37FF"/>
    <w:rsid w:val="009B0BD1"/>
    <w:rsid w:val="009B20A6"/>
    <w:rsid w:val="009B25F9"/>
    <w:rsid w:val="009B3F64"/>
    <w:rsid w:val="009B7794"/>
    <w:rsid w:val="009D0657"/>
    <w:rsid w:val="009D5D99"/>
    <w:rsid w:val="009E0A1C"/>
    <w:rsid w:val="009E41CC"/>
    <w:rsid w:val="009E56D7"/>
    <w:rsid w:val="009E6935"/>
    <w:rsid w:val="009E7FA4"/>
    <w:rsid w:val="009F5922"/>
    <w:rsid w:val="009F76B1"/>
    <w:rsid w:val="009F7AEE"/>
    <w:rsid w:val="00A00BEA"/>
    <w:rsid w:val="00A022AC"/>
    <w:rsid w:val="00A0265C"/>
    <w:rsid w:val="00A062CC"/>
    <w:rsid w:val="00A0759E"/>
    <w:rsid w:val="00A100F8"/>
    <w:rsid w:val="00A114F3"/>
    <w:rsid w:val="00A16A78"/>
    <w:rsid w:val="00A16C8E"/>
    <w:rsid w:val="00A20EE2"/>
    <w:rsid w:val="00A2650F"/>
    <w:rsid w:val="00A27B52"/>
    <w:rsid w:val="00A30C86"/>
    <w:rsid w:val="00A3232E"/>
    <w:rsid w:val="00A34C39"/>
    <w:rsid w:val="00A36D61"/>
    <w:rsid w:val="00A443D5"/>
    <w:rsid w:val="00A45A9D"/>
    <w:rsid w:val="00A500A4"/>
    <w:rsid w:val="00A53BCC"/>
    <w:rsid w:val="00A540CD"/>
    <w:rsid w:val="00A55202"/>
    <w:rsid w:val="00A625C2"/>
    <w:rsid w:val="00A6278A"/>
    <w:rsid w:val="00A6699B"/>
    <w:rsid w:val="00A700DC"/>
    <w:rsid w:val="00A72D5C"/>
    <w:rsid w:val="00A81543"/>
    <w:rsid w:val="00A8219A"/>
    <w:rsid w:val="00A86803"/>
    <w:rsid w:val="00A93077"/>
    <w:rsid w:val="00A93FFB"/>
    <w:rsid w:val="00AA15EF"/>
    <w:rsid w:val="00AA4917"/>
    <w:rsid w:val="00AA4DD3"/>
    <w:rsid w:val="00AA5F27"/>
    <w:rsid w:val="00AA66B1"/>
    <w:rsid w:val="00AA741B"/>
    <w:rsid w:val="00AB67F3"/>
    <w:rsid w:val="00AB735C"/>
    <w:rsid w:val="00AC1A29"/>
    <w:rsid w:val="00AC2104"/>
    <w:rsid w:val="00AD3776"/>
    <w:rsid w:val="00AE567C"/>
    <w:rsid w:val="00AE6545"/>
    <w:rsid w:val="00AF366B"/>
    <w:rsid w:val="00AF3863"/>
    <w:rsid w:val="00B05205"/>
    <w:rsid w:val="00B060BA"/>
    <w:rsid w:val="00B07345"/>
    <w:rsid w:val="00B10B3B"/>
    <w:rsid w:val="00B207D7"/>
    <w:rsid w:val="00B24453"/>
    <w:rsid w:val="00B278C0"/>
    <w:rsid w:val="00B35110"/>
    <w:rsid w:val="00B35F0C"/>
    <w:rsid w:val="00B40413"/>
    <w:rsid w:val="00B4691A"/>
    <w:rsid w:val="00B55AE6"/>
    <w:rsid w:val="00B60B83"/>
    <w:rsid w:val="00B62F51"/>
    <w:rsid w:val="00B6410F"/>
    <w:rsid w:val="00B65460"/>
    <w:rsid w:val="00B71809"/>
    <w:rsid w:val="00B72509"/>
    <w:rsid w:val="00B733CE"/>
    <w:rsid w:val="00B745EB"/>
    <w:rsid w:val="00B75DD6"/>
    <w:rsid w:val="00B81F0C"/>
    <w:rsid w:val="00B8266C"/>
    <w:rsid w:val="00B935B3"/>
    <w:rsid w:val="00B95A05"/>
    <w:rsid w:val="00B97D78"/>
    <w:rsid w:val="00B97F42"/>
    <w:rsid w:val="00BA2CFA"/>
    <w:rsid w:val="00BA7F9A"/>
    <w:rsid w:val="00BC12FA"/>
    <w:rsid w:val="00BC5902"/>
    <w:rsid w:val="00BC732B"/>
    <w:rsid w:val="00BD20E2"/>
    <w:rsid w:val="00BD3BAD"/>
    <w:rsid w:val="00BD7238"/>
    <w:rsid w:val="00BE3E5A"/>
    <w:rsid w:val="00BE7515"/>
    <w:rsid w:val="00BF3104"/>
    <w:rsid w:val="00BF4ADF"/>
    <w:rsid w:val="00BF551B"/>
    <w:rsid w:val="00BF660A"/>
    <w:rsid w:val="00BF685C"/>
    <w:rsid w:val="00C017B2"/>
    <w:rsid w:val="00C04265"/>
    <w:rsid w:val="00C042EC"/>
    <w:rsid w:val="00C12FF9"/>
    <w:rsid w:val="00C1729B"/>
    <w:rsid w:val="00C2019A"/>
    <w:rsid w:val="00C24891"/>
    <w:rsid w:val="00C32F73"/>
    <w:rsid w:val="00C34C8C"/>
    <w:rsid w:val="00C35198"/>
    <w:rsid w:val="00C367FB"/>
    <w:rsid w:val="00C51012"/>
    <w:rsid w:val="00C51D3D"/>
    <w:rsid w:val="00C527FB"/>
    <w:rsid w:val="00C56187"/>
    <w:rsid w:val="00C5751F"/>
    <w:rsid w:val="00C63128"/>
    <w:rsid w:val="00C65075"/>
    <w:rsid w:val="00C70902"/>
    <w:rsid w:val="00C71762"/>
    <w:rsid w:val="00C7184A"/>
    <w:rsid w:val="00C722B8"/>
    <w:rsid w:val="00C73F7F"/>
    <w:rsid w:val="00C74C31"/>
    <w:rsid w:val="00C75592"/>
    <w:rsid w:val="00C82448"/>
    <w:rsid w:val="00C91668"/>
    <w:rsid w:val="00C94DAC"/>
    <w:rsid w:val="00C9750C"/>
    <w:rsid w:val="00CA0ACC"/>
    <w:rsid w:val="00CA159F"/>
    <w:rsid w:val="00CA2989"/>
    <w:rsid w:val="00CA3795"/>
    <w:rsid w:val="00CA76A8"/>
    <w:rsid w:val="00CB0BF5"/>
    <w:rsid w:val="00CB1F37"/>
    <w:rsid w:val="00CB39CF"/>
    <w:rsid w:val="00CC1542"/>
    <w:rsid w:val="00CC6C16"/>
    <w:rsid w:val="00CE164D"/>
    <w:rsid w:val="00CE1FD7"/>
    <w:rsid w:val="00CF037E"/>
    <w:rsid w:val="00CF3988"/>
    <w:rsid w:val="00CF4324"/>
    <w:rsid w:val="00CF74F8"/>
    <w:rsid w:val="00D02B2A"/>
    <w:rsid w:val="00D04992"/>
    <w:rsid w:val="00D0732B"/>
    <w:rsid w:val="00D11578"/>
    <w:rsid w:val="00D152AB"/>
    <w:rsid w:val="00D17446"/>
    <w:rsid w:val="00D22744"/>
    <w:rsid w:val="00D22FA4"/>
    <w:rsid w:val="00D25655"/>
    <w:rsid w:val="00D318FF"/>
    <w:rsid w:val="00D33C2A"/>
    <w:rsid w:val="00D3517C"/>
    <w:rsid w:val="00D35326"/>
    <w:rsid w:val="00D41A46"/>
    <w:rsid w:val="00D43BF6"/>
    <w:rsid w:val="00D47576"/>
    <w:rsid w:val="00D475C6"/>
    <w:rsid w:val="00D5387A"/>
    <w:rsid w:val="00D544D0"/>
    <w:rsid w:val="00D54527"/>
    <w:rsid w:val="00D56EA4"/>
    <w:rsid w:val="00D5730C"/>
    <w:rsid w:val="00D57D76"/>
    <w:rsid w:val="00D57FD4"/>
    <w:rsid w:val="00D63B92"/>
    <w:rsid w:val="00D64B2A"/>
    <w:rsid w:val="00D65F6C"/>
    <w:rsid w:val="00D72F96"/>
    <w:rsid w:val="00D74401"/>
    <w:rsid w:val="00D76280"/>
    <w:rsid w:val="00D800B3"/>
    <w:rsid w:val="00D8065D"/>
    <w:rsid w:val="00D8514B"/>
    <w:rsid w:val="00D866BF"/>
    <w:rsid w:val="00D870A7"/>
    <w:rsid w:val="00D87344"/>
    <w:rsid w:val="00DA0382"/>
    <w:rsid w:val="00DA315A"/>
    <w:rsid w:val="00DA7F1C"/>
    <w:rsid w:val="00DC365F"/>
    <w:rsid w:val="00DC7FC3"/>
    <w:rsid w:val="00DD0412"/>
    <w:rsid w:val="00DD39A2"/>
    <w:rsid w:val="00DD5BC4"/>
    <w:rsid w:val="00DD5C4C"/>
    <w:rsid w:val="00DE02E7"/>
    <w:rsid w:val="00DE1F1B"/>
    <w:rsid w:val="00DE2367"/>
    <w:rsid w:val="00DE2453"/>
    <w:rsid w:val="00DE52D1"/>
    <w:rsid w:val="00DE7AB5"/>
    <w:rsid w:val="00DF1171"/>
    <w:rsid w:val="00DF26AA"/>
    <w:rsid w:val="00DF4DC5"/>
    <w:rsid w:val="00DF633D"/>
    <w:rsid w:val="00DF66CE"/>
    <w:rsid w:val="00DF67C3"/>
    <w:rsid w:val="00E000C5"/>
    <w:rsid w:val="00E053AD"/>
    <w:rsid w:val="00E07FA5"/>
    <w:rsid w:val="00E13241"/>
    <w:rsid w:val="00E132D4"/>
    <w:rsid w:val="00E15130"/>
    <w:rsid w:val="00E1592B"/>
    <w:rsid w:val="00E2430F"/>
    <w:rsid w:val="00E3034D"/>
    <w:rsid w:val="00E36362"/>
    <w:rsid w:val="00E37A45"/>
    <w:rsid w:val="00E420C8"/>
    <w:rsid w:val="00E432B2"/>
    <w:rsid w:val="00E43E04"/>
    <w:rsid w:val="00E522F9"/>
    <w:rsid w:val="00E5246E"/>
    <w:rsid w:val="00E5491F"/>
    <w:rsid w:val="00E549E9"/>
    <w:rsid w:val="00E722C4"/>
    <w:rsid w:val="00E73636"/>
    <w:rsid w:val="00E7367E"/>
    <w:rsid w:val="00E7388B"/>
    <w:rsid w:val="00E750B1"/>
    <w:rsid w:val="00E75848"/>
    <w:rsid w:val="00E8254E"/>
    <w:rsid w:val="00E83184"/>
    <w:rsid w:val="00E83462"/>
    <w:rsid w:val="00E86EE1"/>
    <w:rsid w:val="00E95341"/>
    <w:rsid w:val="00E95C6A"/>
    <w:rsid w:val="00EA29CE"/>
    <w:rsid w:val="00EA49CC"/>
    <w:rsid w:val="00EC02E3"/>
    <w:rsid w:val="00ED2AA2"/>
    <w:rsid w:val="00ED6022"/>
    <w:rsid w:val="00ED66AC"/>
    <w:rsid w:val="00EE2004"/>
    <w:rsid w:val="00EE2AE5"/>
    <w:rsid w:val="00EE50CA"/>
    <w:rsid w:val="00EE5347"/>
    <w:rsid w:val="00EE5B40"/>
    <w:rsid w:val="00EE65D1"/>
    <w:rsid w:val="00EE7D7F"/>
    <w:rsid w:val="00F000FB"/>
    <w:rsid w:val="00F01579"/>
    <w:rsid w:val="00F02EB8"/>
    <w:rsid w:val="00F073BE"/>
    <w:rsid w:val="00F117F9"/>
    <w:rsid w:val="00F12621"/>
    <w:rsid w:val="00F12F45"/>
    <w:rsid w:val="00F13E10"/>
    <w:rsid w:val="00F154AC"/>
    <w:rsid w:val="00F166DC"/>
    <w:rsid w:val="00F208A3"/>
    <w:rsid w:val="00F32909"/>
    <w:rsid w:val="00F366BD"/>
    <w:rsid w:val="00F41474"/>
    <w:rsid w:val="00F414D2"/>
    <w:rsid w:val="00F43EB5"/>
    <w:rsid w:val="00F45944"/>
    <w:rsid w:val="00F524B4"/>
    <w:rsid w:val="00F577A2"/>
    <w:rsid w:val="00F62FCB"/>
    <w:rsid w:val="00F66F10"/>
    <w:rsid w:val="00F67083"/>
    <w:rsid w:val="00F707BB"/>
    <w:rsid w:val="00F752B2"/>
    <w:rsid w:val="00F81AA6"/>
    <w:rsid w:val="00F86C3A"/>
    <w:rsid w:val="00F91279"/>
    <w:rsid w:val="00F93B4C"/>
    <w:rsid w:val="00F97393"/>
    <w:rsid w:val="00FA01F7"/>
    <w:rsid w:val="00FA10C4"/>
    <w:rsid w:val="00FB3C8E"/>
    <w:rsid w:val="00FB463F"/>
    <w:rsid w:val="00FB4AC3"/>
    <w:rsid w:val="00FB7915"/>
    <w:rsid w:val="00FB7D79"/>
    <w:rsid w:val="00FC02FC"/>
    <w:rsid w:val="00FC6A53"/>
    <w:rsid w:val="00FC6B3E"/>
    <w:rsid w:val="00FC7A99"/>
    <w:rsid w:val="00FC7EDD"/>
    <w:rsid w:val="00FD0A33"/>
    <w:rsid w:val="00FD30ED"/>
    <w:rsid w:val="00FD3701"/>
    <w:rsid w:val="00FD6A5C"/>
    <w:rsid w:val="00FE4E0D"/>
    <w:rsid w:val="00FE67E4"/>
    <w:rsid w:val="00FE6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D50"/>
    <w:pPr>
      <w:spacing w:before="120" w:line="460" w:lineRule="atLeast"/>
    </w:pPr>
    <w:rPr>
      <w:rFonts w:eastAsia="Times New Roman"/>
    </w:rPr>
  </w:style>
  <w:style w:type="paragraph" w:styleId="Heading1">
    <w:name w:val="heading 1"/>
    <w:aliases w:val="CHUONG,DB"/>
    <w:basedOn w:val="Normal"/>
    <w:next w:val="Normal"/>
    <w:link w:val="Heading1Char"/>
    <w:qFormat/>
    <w:rsid w:val="00563D50"/>
    <w:pPr>
      <w:keepNext/>
      <w:spacing w:before="240" w:after="60" w:line="240" w:lineRule="auto"/>
      <w:ind w:firstLine="0"/>
      <w:jc w:val="left"/>
      <w:outlineLvl w:val="0"/>
    </w:pPr>
    <w:rPr>
      <w:rFonts w:ascii="Cambria" w:hAnsi="Cambria"/>
      <w:b/>
      <w:bCs/>
      <w:kern w:val="32"/>
      <w:sz w:val="32"/>
      <w:szCs w:val="32"/>
    </w:rPr>
  </w:style>
  <w:style w:type="paragraph" w:styleId="Heading2">
    <w:name w:val="heading 2"/>
    <w:basedOn w:val="Normal"/>
    <w:next w:val="Normal"/>
    <w:link w:val="Heading2Char"/>
    <w:qFormat/>
    <w:rsid w:val="00D54527"/>
    <w:pPr>
      <w:keepNext/>
      <w:spacing w:before="240" w:after="60" w:line="240" w:lineRule="auto"/>
      <w:ind w:firstLine="0"/>
      <w:jc w:val="left"/>
      <w:outlineLvl w:val="1"/>
    </w:pPr>
    <w:rPr>
      <w:rFonts w:ascii="Arial" w:hAnsi="Arial" w:cs="Arial"/>
      <w:b/>
      <w:bCs/>
      <w:i/>
      <w:iCs/>
    </w:rPr>
  </w:style>
  <w:style w:type="paragraph" w:styleId="Heading3">
    <w:name w:val="heading 3"/>
    <w:basedOn w:val="Normal"/>
    <w:next w:val="Normal"/>
    <w:link w:val="Heading3Char"/>
    <w:semiHidden/>
    <w:unhideWhenUsed/>
    <w:qFormat/>
    <w:rsid w:val="00D54527"/>
    <w:pPr>
      <w:keepNext/>
      <w:spacing w:before="240" w:after="60" w:line="240" w:lineRule="auto"/>
      <w:ind w:firstLine="0"/>
      <w:jc w:val="left"/>
      <w:outlineLvl w:val="2"/>
    </w:pPr>
    <w:rPr>
      <w:rFonts w:ascii="Calibri Light" w:hAnsi="Calibri Light"/>
      <w:b/>
      <w:bCs/>
      <w:sz w:val="26"/>
      <w:szCs w:val="26"/>
      <w:lang w:val="x-none" w:eastAsia="x-none"/>
    </w:rPr>
  </w:style>
  <w:style w:type="paragraph" w:styleId="Heading4">
    <w:name w:val="heading 4"/>
    <w:basedOn w:val="Normal"/>
    <w:next w:val="Normal"/>
    <w:link w:val="Heading4Char"/>
    <w:qFormat/>
    <w:rsid w:val="00D54527"/>
    <w:pPr>
      <w:keepNext/>
      <w:spacing w:before="240" w:after="60" w:line="240" w:lineRule="auto"/>
      <w:ind w:firstLine="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DB Char"/>
    <w:basedOn w:val="DefaultParagraphFont"/>
    <w:link w:val="Heading1"/>
    <w:rsid w:val="00563D50"/>
    <w:rPr>
      <w:rFonts w:ascii="Cambria" w:eastAsia="Times New Roman" w:hAnsi="Cambria"/>
      <w:b/>
      <w:bCs/>
      <w:kern w:val="32"/>
      <w:sz w:val="32"/>
      <w:szCs w:val="32"/>
    </w:rPr>
  </w:style>
  <w:style w:type="table" w:styleId="TableGrid">
    <w:name w:val="Table Grid"/>
    <w:basedOn w:val="TableNormal"/>
    <w:rsid w:val="00563D50"/>
    <w:pPr>
      <w:spacing w:line="240" w:lineRule="auto"/>
      <w:ind w:firstLine="0"/>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rsid w:val="00563D50"/>
    <w:pPr>
      <w:widowControl w:val="0"/>
      <w:spacing w:before="0" w:line="240" w:lineRule="auto"/>
      <w:ind w:firstLine="0"/>
      <w:jc w:val="left"/>
    </w:pPr>
    <w:rPr>
      <w:rFonts w:ascii=".VnTime" w:hAnsi=".VnTime"/>
      <w:szCs w:val="20"/>
    </w:rPr>
  </w:style>
  <w:style w:type="paragraph" w:customStyle="1" w:styleId="Normal0">
    <w:name w:val="[Normal]"/>
    <w:uiPriority w:val="99"/>
    <w:rsid w:val="00563D50"/>
    <w:pPr>
      <w:spacing w:line="240" w:lineRule="auto"/>
      <w:ind w:firstLine="0"/>
      <w:jc w:val="left"/>
    </w:pPr>
    <w:rPr>
      <w:rFonts w:ascii="Arial" w:eastAsia="Arial" w:hAnsi="Arial"/>
      <w:sz w:val="24"/>
      <w:szCs w:val="20"/>
    </w:rPr>
  </w:style>
  <w:style w:type="character" w:customStyle="1" w:styleId="normalchar">
    <w:name w:val="normal__char"/>
    <w:basedOn w:val="DefaultParagraphFont"/>
    <w:rsid w:val="00563D50"/>
  </w:style>
  <w:style w:type="paragraph" w:styleId="NormalWeb">
    <w:name w:val="Normal (Web)"/>
    <w:basedOn w:val="Normal"/>
    <w:rsid w:val="00563D50"/>
    <w:pPr>
      <w:spacing w:before="100" w:beforeAutospacing="1" w:after="100" w:afterAutospacing="1" w:line="240" w:lineRule="auto"/>
      <w:ind w:firstLine="0"/>
      <w:jc w:val="left"/>
    </w:pPr>
    <w:rPr>
      <w:sz w:val="24"/>
      <w:szCs w:val="24"/>
    </w:rPr>
  </w:style>
  <w:style w:type="character" w:styleId="Emphasis">
    <w:name w:val="Emphasis"/>
    <w:qFormat/>
    <w:rsid w:val="00563D50"/>
    <w:rPr>
      <w:i/>
      <w:iCs/>
    </w:rPr>
  </w:style>
  <w:style w:type="paragraph" w:styleId="ListParagraph">
    <w:name w:val="List Paragraph"/>
    <w:basedOn w:val="Normal"/>
    <w:uiPriority w:val="34"/>
    <w:qFormat/>
    <w:rsid w:val="00563D50"/>
    <w:pPr>
      <w:spacing w:before="0" w:line="240" w:lineRule="auto"/>
      <w:ind w:left="720" w:firstLine="0"/>
      <w:contextualSpacing/>
      <w:jc w:val="left"/>
    </w:p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S,footnote text,C"/>
    <w:basedOn w:val="Normal"/>
    <w:link w:val="FootnoteTextChar"/>
    <w:unhideWhenUsed/>
    <w:qFormat/>
    <w:rsid w:val="00563D50"/>
    <w:pPr>
      <w:spacing w:before="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S Char"/>
    <w:basedOn w:val="DefaultParagraphFont"/>
    <w:link w:val="FootnoteText"/>
    <w:rsid w:val="00563D50"/>
    <w:rPr>
      <w:rFonts w:eastAsia="Times New Roman"/>
      <w:sz w:val="20"/>
      <w:szCs w:val="20"/>
    </w:rPr>
  </w:style>
  <w:style w:type="character" w:customStyle="1" w:styleId="textnoidung">
    <w:name w:val="text_noidung"/>
    <w:basedOn w:val="DefaultParagraphFont"/>
    <w:rsid w:val="00563D50"/>
  </w:style>
  <w:style w:type="paragraph" w:styleId="Header">
    <w:name w:val="header"/>
    <w:basedOn w:val="Normal"/>
    <w:link w:val="HeaderChar"/>
    <w:unhideWhenUsed/>
    <w:rsid w:val="008840D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8840D8"/>
    <w:rPr>
      <w:rFonts w:eastAsia="Times New Roman"/>
    </w:rPr>
  </w:style>
  <w:style w:type="paragraph" w:styleId="Footer">
    <w:name w:val="footer"/>
    <w:basedOn w:val="Normal"/>
    <w:link w:val="FooterChar"/>
    <w:unhideWhenUsed/>
    <w:rsid w:val="008840D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8840D8"/>
    <w:rPr>
      <w:rFonts w:eastAsia="Times New Roman"/>
    </w:rPr>
  </w:style>
  <w:style w:type="character" w:customStyle="1" w:styleId="Heading2Char">
    <w:name w:val="Heading 2 Char"/>
    <w:basedOn w:val="DefaultParagraphFont"/>
    <w:link w:val="Heading2"/>
    <w:rsid w:val="00D54527"/>
    <w:rPr>
      <w:rFonts w:ascii="Arial" w:eastAsia="Times New Roman" w:hAnsi="Arial" w:cs="Arial"/>
      <w:b/>
      <w:bCs/>
      <w:i/>
      <w:iCs/>
    </w:rPr>
  </w:style>
  <w:style w:type="character" w:customStyle="1" w:styleId="Heading3Char">
    <w:name w:val="Heading 3 Char"/>
    <w:basedOn w:val="DefaultParagraphFont"/>
    <w:link w:val="Heading3"/>
    <w:semiHidden/>
    <w:rsid w:val="00D54527"/>
    <w:rPr>
      <w:rFonts w:ascii="Calibri Light" w:eastAsia="Times New Roman" w:hAnsi="Calibri Light"/>
      <w:b/>
      <w:bCs/>
      <w:sz w:val="26"/>
      <w:szCs w:val="26"/>
      <w:lang w:val="x-none" w:eastAsia="x-none"/>
    </w:rPr>
  </w:style>
  <w:style w:type="character" w:customStyle="1" w:styleId="Heading4Char">
    <w:name w:val="Heading 4 Char"/>
    <w:basedOn w:val="DefaultParagraphFont"/>
    <w:link w:val="Heading4"/>
    <w:rsid w:val="00D54527"/>
    <w:rPr>
      <w:rFonts w:eastAsia="Times New Roman"/>
      <w:b/>
      <w:bCs/>
    </w:rPr>
  </w:style>
  <w:style w:type="numbering" w:customStyle="1" w:styleId="NoList1">
    <w:name w:val="No List1"/>
    <w:next w:val="NoList"/>
    <w:semiHidden/>
    <w:rsid w:val="00D54527"/>
  </w:style>
  <w:style w:type="paragraph" w:styleId="BodyTextIndent">
    <w:name w:val="Body Text Indent"/>
    <w:basedOn w:val="Normal"/>
    <w:link w:val="BodyTextIndentChar"/>
    <w:rsid w:val="00D54527"/>
    <w:pPr>
      <w:spacing w:before="0" w:line="240" w:lineRule="auto"/>
      <w:ind w:firstLine="540"/>
    </w:pPr>
    <w:rPr>
      <w:rFonts w:ascii=".VnTime" w:hAnsi=".VnTime"/>
      <w:szCs w:val="24"/>
    </w:rPr>
  </w:style>
  <w:style w:type="character" w:customStyle="1" w:styleId="BodyTextIndentChar">
    <w:name w:val="Body Text Indent Char"/>
    <w:basedOn w:val="DefaultParagraphFont"/>
    <w:link w:val="BodyTextIndent"/>
    <w:rsid w:val="00D54527"/>
    <w:rPr>
      <w:rFonts w:ascii=".VnTime" w:eastAsia="Times New Roman" w:hAnsi=".VnTime"/>
      <w:szCs w:val="24"/>
    </w:rPr>
  </w:style>
  <w:style w:type="character" w:styleId="PageNumber">
    <w:name w:val="page number"/>
    <w:basedOn w:val="DefaultParagraphFont"/>
    <w:rsid w:val="00D54527"/>
  </w:style>
  <w:style w:type="paragraph" w:styleId="BalloonText">
    <w:name w:val="Balloon Text"/>
    <w:basedOn w:val="Normal"/>
    <w:link w:val="BalloonTextChar"/>
    <w:semiHidden/>
    <w:rsid w:val="00D54527"/>
    <w:pPr>
      <w:spacing w:before="0" w:line="240" w:lineRule="auto"/>
      <w:ind w:firstLine="0"/>
      <w:jc w:val="left"/>
    </w:pPr>
    <w:rPr>
      <w:rFonts w:ascii="Tahoma" w:hAnsi="Tahoma" w:cs="Tahoma"/>
      <w:sz w:val="16"/>
      <w:szCs w:val="16"/>
    </w:rPr>
  </w:style>
  <w:style w:type="character" w:customStyle="1" w:styleId="BalloonTextChar">
    <w:name w:val="Balloon Text Char"/>
    <w:basedOn w:val="DefaultParagraphFont"/>
    <w:link w:val="BalloonText"/>
    <w:semiHidden/>
    <w:rsid w:val="00D54527"/>
    <w:rPr>
      <w:rFonts w:ascii="Tahoma" w:eastAsia="Times New Roman" w:hAnsi="Tahoma" w:cs="Tahoma"/>
      <w:sz w:val="16"/>
      <w:szCs w:val="16"/>
    </w:rPr>
  </w:style>
  <w:style w:type="paragraph" w:customStyle="1" w:styleId="CharCharCharChar">
    <w:name w:val="Char Char Char Char"/>
    <w:basedOn w:val="Normal"/>
    <w:rsid w:val="00D54527"/>
    <w:pPr>
      <w:spacing w:before="0" w:after="160" w:line="240" w:lineRule="exact"/>
      <w:ind w:firstLine="0"/>
      <w:jc w:val="left"/>
    </w:pPr>
    <w:rPr>
      <w:rFonts w:ascii="Verdana" w:hAnsi="Verdana"/>
      <w:sz w:val="20"/>
      <w:szCs w:val="20"/>
    </w:rPr>
  </w:style>
  <w:style w:type="character" w:customStyle="1" w:styleId="apple-converted-space">
    <w:name w:val="apple-converted-space"/>
    <w:rsid w:val="00D54527"/>
  </w:style>
  <w:style w:type="paragraph" w:customStyle="1" w:styleId="CharChar3CharChar">
    <w:name w:val="Char Char3 Char Char"/>
    <w:basedOn w:val="Normal"/>
    <w:rsid w:val="00D54527"/>
    <w:pPr>
      <w:spacing w:before="0" w:after="160" w:line="240" w:lineRule="exact"/>
      <w:ind w:firstLine="0"/>
      <w:jc w:val="left"/>
    </w:pPr>
    <w:rPr>
      <w:rFonts w:ascii="Verdana" w:hAnsi="Verdana"/>
      <w:sz w:val="20"/>
      <w:szCs w:val="20"/>
    </w:rPr>
  </w:style>
  <w:style w:type="paragraph" w:customStyle="1" w:styleId="CharCharChar1Char">
    <w:name w:val="Char Char Char1 Char"/>
    <w:basedOn w:val="Normal"/>
    <w:rsid w:val="00D54527"/>
    <w:pPr>
      <w:spacing w:before="0" w:after="160" w:line="240" w:lineRule="exact"/>
      <w:ind w:firstLine="0"/>
      <w:jc w:val="left"/>
    </w:pPr>
    <w:rPr>
      <w:rFonts w:ascii="Arial" w:hAnsi="Arial" w:cs="Arial"/>
      <w:sz w:val="26"/>
      <w:szCs w:val="26"/>
    </w:rPr>
  </w:style>
  <w:style w:type="paragraph" w:customStyle="1" w:styleId="CharChar">
    <w:name w:val="Char Char"/>
    <w:basedOn w:val="Normal"/>
    <w:rsid w:val="00D54527"/>
    <w:pPr>
      <w:spacing w:before="0" w:after="160" w:line="240" w:lineRule="exact"/>
      <w:ind w:firstLine="0"/>
      <w:jc w:val="left"/>
    </w:pPr>
    <w:rPr>
      <w:rFonts w:ascii="Verdana" w:hAnsi="Verdana"/>
      <w:sz w:val="20"/>
      <w:szCs w:val="20"/>
    </w:rPr>
  </w:style>
  <w:style w:type="character" w:styleId="Strong">
    <w:name w:val="Strong"/>
    <w:uiPriority w:val="22"/>
    <w:qFormat/>
    <w:rsid w:val="00D54527"/>
    <w:rPr>
      <w:b/>
      <w:bCs/>
    </w:rPr>
  </w:style>
  <w:style w:type="character" w:styleId="Hyperlink">
    <w:name w:val="Hyperlink"/>
    <w:uiPriority w:val="99"/>
    <w:unhideWhenUsed/>
    <w:rsid w:val="00D54527"/>
    <w:rPr>
      <w:color w:val="0000FF"/>
      <w:u w:val="single"/>
    </w:rPr>
  </w:style>
  <w:style w:type="paragraph" w:customStyle="1" w:styleId="CharCharChar">
    <w:name w:val="Char Char Char"/>
    <w:basedOn w:val="Normal"/>
    <w:next w:val="Normal"/>
    <w:autoRedefine/>
    <w:semiHidden/>
    <w:rsid w:val="00D54527"/>
    <w:pPr>
      <w:spacing w:after="120" w:line="312" w:lineRule="auto"/>
      <w:ind w:firstLine="0"/>
      <w:jc w:val="left"/>
    </w:pPr>
  </w:style>
  <w:style w:type="character" w:customStyle="1" w:styleId="Bodytext">
    <w:name w:val="Body text_"/>
    <w:link w:val="BodyText2"/>
    <w:rsid w:val="00D54527"/>
    <w:rPr>
      <w:sz w:val="26"/>
      <w:szCs w:val="26"/>
      <w:shd w:val="clear" w:color="auto" w:fill="FFFFFF"/>
    </w:rPr>
  </w:style>
  <w:style w:type="paragraph" w:customStyle="1" w:styleId="BodyText2">
    <w:name w:val="Body Text2"/>
    <w:basedOn w:val="Normal"/>
    <w:link w:val="Bodytext"/>
    <w:rsid w:val="00D54527"/>
    <w:pPr>
      <w:widowControl w:val="0"/>
      <w:shd w:val="clear" w:color="auto" w:fill="FFFFFF"/>
      <w:spacing w:before="240" w:after="120" w:line="396" w:lineRule="exact"/>
      <w:ind w:firstLine="0"/>
    </w:pPr>
    <w:rPr>
      <w:rFonts w:eastAsiaTheme="minorHAnsi"/>
      <w:sz w:val="26"/>
      <w:szCs w:val="26"/>
    </w:rPr>
  </w:style>
  <w:style w:type="paragraph" w:styleId="NoSpacing">
    <w:name w:val="No Spacing"/>
    <w:qFormat/>
    <w:rsid w:val="00D54527"/>
    <w:pPr>
      <w:spacing w:line="240" w:lineRule="auto"/>
      <w:ind w:firstLine="0"/>
      <w:jc w:val="left"/>
    </w:pPr>
    <w:rPr>
      <w:rFonts w:ascii="Calibri" w:eastAsia="Times New Roman" w:hAnsi="Calibri"/>
      <w:sz w:val="22"/>
      <w:szCs w:val="22"/>
    </w:rPr>
  </w:style>
  <w:style w:type="paragraph" w:styleId="BodyText0">
    <w:name w:val="Body Text"/>
    <w:basedOn w:val="Normal"/>
    <w:link w:val="BodyTextChar"/>
    <w:rsid w:val="00D54527"/>
    <w:pPr>
      <w:spacing w:before="0" w:after="120" w:line="240" w:lineRule="auto"/>
      <w:ind w:firstLine="0"/>
      <w:jc w:val="left"/>
    </w:pPr>
    <w:rPr>
      <w:rFonts w:ascii=".VnTime" w:hAnsi=".VnTime"/>
      <w:sz w:val="24"/>
      <w:szCs w:val="24"/>
    </w:rPr>
  </w:style>
  <w:style w:type="character" w:customStyle="1" w:styleId="BodyTextChar">
    <w:name w:val="Body Text Char"/>
    <w:basedOn w:val="DefaultParagraphFont"/>
    <w:link w:val="BodyText0"/>
    <w:rsid w:val="00D54527"/>
    <w:rPr>
      <w:rFonts w:ascii=".VnTime" w:eastAsia="Times New Roman" w:hAnsi=".VnTime"/>
      <w:sz w:val="24"/>
      <w:szCs w:val="24"/>
    </w:rPr>
  </w:style>
  <w:style w:type="character" w:customStyle="1" w:styleId="Bodytext20">
    <w:name w:val="Body text (2)_"/>
    <w:link w:val="Bodytext21"/>
    <w:uiPriority w:val="99"/>
    <w:rsid w:val="00D54527"/>
    <w:rPr>
      <w:sz w:val="23"/>
      <w:szCs w:val="23"/>
      <w:shd w:val="clear" w:color="auto" w:fill="FFFFFF"/>
    </w:rPr>
  </w:style>
  <w:style w:type="character" w:customStyle="1" w:styleId="Bodytext12">
    <w:name w:val="Body text (12)_"/>
    <w:link w:val="Bodytext120"/>
    <w:rsid w:val="00D54527"/>
    <w:rPr>
      <w:b/>
      <w:bCs/>
      <w:sz w:val="26"/>
      <w:szCs w:val="26"/>
      <w:shd w:val="clear" w:color="auto" w:fill="FFFFFF"/>
    </w:rPr>
  </w:style>
  <w:style w:type="character" w:customStyle="1" w:styleId="Bodytext17">
    <w:name w:val="Body text (17)_"/>
    <w:link w:val="Bodytext170"/>
    <w:rsid w:val="00D54527"/>
    <w:rPr>
      <w:b/>
      <w:bCs/>
      <w:i/>
      <w:iCs/>
      <w:sz w:val="26"/>
      <w:szCs w:val="26"/>
      <w:shd w:val="clear" w:color="auto" w:fill="FFFFFF"/>
    </w:rPr>
  </w:style>
  <w:style w:type="paragraph" w:customStyle="1" w:styleId="Bodytext120">
    <w:name w:val="Body text (12)"/>
    <w:basedOn w:val="Normal"/>
    <w:link w:val="Bodytext12"/>
    <w:rsid w:val="00D54527"/>
    <w:pPr>
      <w:widowControl w:val="0"/>
      <w:shd w:val="clear" w:color="auto" w:fill="FFFFFF"/>
      <w:spacing w:before="0" w:after="120" w:line="320" w:lineRule="exact"/>
      <w:ind w:firstLine="0"/>
      <w:jc w:val="center"/>
    </w:pPr>
    <w:rPr>
      <w:rFonts w:eastAsiaTheme="minorHAnsi"/>
      <w:b/>
      <w:bCs/>
      <w:sz w:val="26"/>
      <w:szCs w:val="26"/>
    </w:rPr>
  </w:style>
  <w:style w:type="paragraph" w:customStyle="1" w:styleId="Bodytext21">
    <w:name w:val="Body text (2)"/>
    <w:basedOn w:val="Normal"/>
    <w:link w:val="Bodytext20"/>
    <w:uiPriority w:val="99"/>
    <w:rsid w:val="00D54527"/>
    <w:pPr>
      <w:widowControl w:val="0"/>
      <w:shd w:val="clear" w:color="auto" w:fill="FFFFFF"/>
      <w:spacing w:before="0" w:after="120" w:line="310" w:lineRule="exact"/>
      <w:ind w:firstLine="0"/>
      <w:jc w:val="center"/>
    </w:pPr>
    <w:rPr>
      <w:rFonts w:eastAsiaTheme="minorHAnsi"/>
      <w:sz w:val="23"/>
      <w:szCs w:val="23"/>
    </w:rPr>
  </w:style>
  <w:style w:type="paragraph" w:customStyle="1" w:styleId="Bodytext170">
    <w:name w:val="Body text (17)"/>
    <w:basedOn w:val="Normal"/>
    <w:link w:val="Bodytext17"/>
    <w:rsid w:val="00D54527"/>
    <w:pPr>
      <w:widowControl w:val="0"/>
      <w:shd w:val="clear" w:color="auto" w:fill="FFFFFF"/>
      <w:spacing w:line="439" w:lineRule="exact"/>
      <w:ind w:firstLine="0"/>
    </w:pPr>
    <w:rPr>
      <w:rFonts w:eastAsiaTheme="minorHAnsi"/>
      <w:b/>
      <w:bCs/>
      <w:i/>
      <w:iCs/>
      <w:sz w:val="26"/>
      <w:szCs w:val="26"/>
    </w:rPr>
  </w:style>
  <w:style w:type="paragraph" w:styleId="BodyTextIndent2">
    <w:name w:val="Body Text Indent 2"/>
    <w:basedOn w:val="Normal"/>
    <w:link w:val="BodyTextIndent2Char"/>
    <w:uiPriority w:val="99"/>
    <w:semiHidden/>
    <w:unhideWhenUsed/>
    <w:rsid w:val="003306CE"/>
    <w:pPr>
      <w:spacing w:after="120" w:line="480" w:lineRule="auto"/>
      <w:ind w:left="360"/>
    </w:pPr>
  </w:style>
  <w:style w:type="character" w:customStyle="1" w:styleId="BodyTextIndent2Char">
    <w:name w:val="Body Text Indent 2 Char"/>
    <w:basedOn w:val="DefaultParagraphFont"/>
    <w:link w:val="BodyTextIndent2"/>
    <w:uiPriority w:val="99"/>
    <w:semiHidden/>
    <w:rsid w:val="003306C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7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8BBF5-B66C-45A0-B7BD-F8D88CA8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28</Pages>
  <Words>10861</Words>
  <Characters>61914</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vuthienvuong</dc:creator>
  <cp:lastModifiedBy>Computer</cp:lastModifiedBy>
  <cp:revision>58</cp:revision>
  <cp:lastPrinted>2017-09-21T04:43:00Z</cp:lastPrinted>
  <dcterms:created xsi:type="dcterms:W3CDTF">2017-07-04T09:24:00Z</dcterms:created>
  <dcterms:modified xsi:type="dcterms:W3CDTF">2017-09-25T12:19:00Z</dcterms:modified>
</cp:coreProperties>
</file>